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F" w:rsidRDefault="00BD5A2F">
      <w:pPr>
        <w:spacing w:before="120" w:after="120"/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5.75pt">
            <v:imagedata r:id="rId4" o:title=""/>
          </v:shape>
        </w:pict>
      </w:r>
    </w:p>
    <w:p w:rsidR="00BD5A2F" w:rsidRDefault="00BD5A2F">
      <w:pPr>
        <w:pBdr>
          <w:bottom w:val="single" w:sz="6" w:space="1" w:color="auto"/>
        </w:pBdr>
        <w:spacing w:after="240"/>
        <w:jc w:val="center"/>
        <w:divId w:val="825127530"/>
        <w:rPr>
          <w:b/>
          <w:spacing w:val="50"/>
          <w:sz w:val="24"/>
        </w:rPr>
      </w:pPr>
      <w:r>
        <w:rPr>
          <w:b/>
          <w:spacing w:val="50"/>
          <w:sz w:val="24"/>
        </w:rPr>
        <w:t>ГОСУДАРСТВЕННЫЙ СТАНДАРТ СОЮЗА ССР</w:t>
      </w:r>
    </w:p>
    <w:p w:rsidR="00BD5A2F" w:rsidRDefault="00BD5A2F">
      <w:pPr>
        <w:pStyle w:val="a5"/>
      </w:pPr>
      <w:r>
        <w:t xml:space="preserve">СИСТЕМА ОБЕСПЕЧЕНИЯ ТОЧНОСТИ ГЕОМЕТРИЧЕСКИХ </w:t>
      </w:r>
      <w:r>
        <w:br/>
        <w:t>ПАРАМЕТРОВ В СТРОИТЕЛЬСТВЕ</w:t>
      </w:r>
    </w:p>
    <w:p w:rsidR="00BD5A2F" w:rsidRDefault="00BD5A2F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ТЕХНОЛОГИЧЕСКИЕ ДОПУСКИ</w:t>
      </w:r>
    </w:p>
    <w:p w:rsidR="00BD5A2F" w:rsidRDefault="00BD5A2F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ГОСТ 21779-82 </w:t>
      </w:r>
      <w:r>
        <w:rPr>
          <w:b/>
          <w:sz w:val="24"/>
        </w:rPr>
        <w:br/>
        <w:t>(СТ СЭВ 2681-80)</w:t>
      </w:r>
    </w:p>
    <w:p w:rsidR="00BD5A2F" w:rsidRDefault="00BD5A2F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ГОСУДАРСТВЕННЫЙ КОМИТЕТ СССР </w:t>
      </w:r>
      <w:r>
        <w:rPr>
          <w:b/>
          <w:sz w:val="24"/>
        </w:rPr>
        <w:br/>
        <w:t>ПО ДЕЛАМ СТРОИТЕЛЬСТВА</w:t>
      </w:r>
    </w:p>
    <w:p w:rsidR="00BD5A2F" w:rsidRDefault="00BD5A2F">
      <w:pPr>
        <w:spacing w:after="240"/>
        <w:jc w:val="center"/>
        <w:rPr>
          <w:i/>
          <w:caps/>
          <w:sz w:val="24"/>
        </w:rPr>
      </w:pPr>
      <w:r>
        <w:rPr>
          <w:b/>
          <w:caps/>
          <w:sz w:val="24"/>
        </w:rPr>
        <w:t>Москва</w:t>
      </w:r>
    </w:p>
    <w:p w:rsidR="00BD5A2F" w:rsidRDefault="00BD5A2F">
      <w:pPr>
        <w:spacing w:after="120"/>
        <w:jc w:val="both"/>
        <w:rPr>
          <w:b/>
          <w:sz w:val="24"/>
        </w:rPr>
      </w:pPr>
      <w:r>
        <w:rPr>
          <w:b/>
          <w:sz w:val="24"/>
        </w:rPr>
        <w:t>РАЗРАБОТАН</w:t>
      </w:r>
    </w:p>
    <w:p w:rsidR="00BD5A2F" w:rsidRDefault="00BD5A2F">
      <w:pPr>
        <w:jc w:val="both"/>
        <w:rPr>
          <w:b/>
          <w:sz w:val="24"/>
        </w:rPr>
      </w:pPr>
      <w:r>
        <w:rPr>
          <w:b/>
          <w:sz w:val="24"/>
        </w:rPr>
        <w:t>Центральным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Госгражданстроя</w:t>
      </w:r>
    </w:p>
    <w:p w:rsidR="00BD5A2F" w:rsidRDefault="00BD5A2F">
      <w:pPr>
        <w:pStyle w:val="BodyText2"/>
        <w:ind w:left="0"/>
        <w:rPr>
          <w:b/>
        </w:rPr>
      </w:pPr>
      <w:r>
        <w:rPr>
          <w:b/>
        </w:rPr>
        <w:t>Центральным ордена Трудового Красного Знамени научно-исследовательским и проектным институтом типового и экспериментального проектирования жилища (ЦНИИЭП жилища) Госгражданстроя</w:t>
      </w:r>
    </w:p>
    <w:p w:rsidR="00BD5A2F" w:rsidRDefault="00BD5A2F">
      <w:pPr>
        <w:pStyle w:val="BodyText2"/>
        <w:ind w:left="0"/>
        <w:rPr>
          <w:b/>
        </w:rPr>
      </w:pPr>
      <w:r>
        <w:rPr>
          <w:b/>
        </w:rPr>
        <w:t>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</w:t>
      </w:r>
    </w:p>
    <w:p w:rsidR="00BD5A2F" w:rsidRDefault="00BD5A2F">
      <w:pPr>
        <w:pStyle w:val="BodyText2"/>
        <w:ind w:left="0"/>
        <w:rPr>
          <w:b/>
        </w:rPr>
      </w:pPr>
      <w:r>
        <w:rPr>
          <w:b/>
        </w:rPr>
        <w:t>Зональным научно-исследовательским и проектным институтом типового и экспериментального проектирования жилых и общественных зданий (ЛенЗНИИЭП) Госгражданстроя Главмосстроем при Мосгорисполкоме</w:t>
      </w:r>
    </w:p>
    <w:p w:rsidR="00BD5A2F" w:rsidRDefault="00BD5A2F">
      <w:p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ИСПОЛНИТЕЛИ</w:t>
      </w:r>
    </w:p>
    <w:p w:rsidR="00BD5A2F" w:rsidRDefault="00BD5A2F">
      <w:pPr>
        <w:ind w:left="468"/>
        <w:jc w:val="both"/>
        <w:rPr>
          <w:b/>
          <w:sz w:val="24"/>
        </w:rPr>
      </w:pPr>
      <w:r>
        <w:rPr>
          <w:b/>
          <w:sz w:val="24"/>
        </w:rPr>
        <w:t>Д. М. Лаковский</w:t>
      </w:r>
      <w:r>
        <w:rPr>
          <w:sz w:val="24"/>
        </w:rPr>
        <w:t xml:space="preserve"> (руководитель темы);</w:t>
      </w:r>
      <w:r>
        <w:rPr>
          <w:b/>
          <w:sz w:val="24"/>
        </w:rPr>
        <w:t xml:space="preserve"> И. В. Колечицкая; С. А. Резник,</w:t>
      </w:r>
      <w:r>
        <w:rPr>
          <w:sz w:val="24"/>
        </w:rPr>
        <w:t xml:space="preserve"> канд. техн. наук;</w:t>
      </w:r>
      <w:r>
        <w:rPr>
          <w:b/>
          <w:sz w:val="24"/>
        </w:rPr>
        <w:t xml:space="preserve"> А. В. Цареградский; Л. А. Вассердам; Л. С. Экслер; В. Н. Сведлов,</w:t>
      </w:r>
      <w:r>
        <w:rPr>
          <w:sz w:val="24"/>
        </w:rPr>
        <w:t xml:space="preserve"> канд. техн. наук;</w:t>
      </w:r>
      <w:r>
        <w:rPr>
          <w:b/>
          <w:sz w:val="24"/>
        </w:rPr>
        <w:t xml:space="preserve"> Р. А. Каграманов,</w:t>
      </w:r>
      <w:r>
        <w:rPr>
          <w:sz w:val="24"/>
        </w:rPr>
        <w:t xml:space="preserve"> канд. техн. наук;</w:t>
      </w:r>
      <w:r>
        <w:rPr>
          <w:b/>
          <w:sz w:val="24"/>
        </w:rPr>
        <w:t xml:space="preserve"> В. С. Сытник,</w:t>
      </w:r>
      <w:r>
        <w:rPr>
          <w:sz w:val="24"/>
        </w:rPr>
        <w:t xml:space="preserve"> канд. техн. наук;</w:t>
      </w:r>
      <w:r>
        <w:rPr>
          <w:b/>
          <w:sz w:val="24"/>
        </w:rPr>
        <w:t xml:space="preserve"> С.</w:t>
      </w:r>
      <w:r>
        <w:rPr>
          <w:sz w:val="24"/>
        </w:rPr>
        <w:t xml:space="preserve"> </w:t>
      </w:r>
      <w:r>
        <w:rPr>
          <w:b/>
          <w:sz w:val="24"/>
        </w:rPr>
        <w:t>Е. Чекулаев,</w:t>
      </w:r>
      <w:r>
        <w:rPr>
          <w:sz w:val="24"/>
        </w:rPr>
        <w:t xml:space="preserve"> канд. техн. наук;</w:t>
      </w:r>
      <w:r>
        <w:rPr>
          <w:b/>
          <w:sz w:val="24"/>
        </w:rPr>
        <w:t xml:space="preserve"> М. С. Карданов; Л. Н. Ковалис; В. Д. Фельдман</w:t>
      </w:r>
    </w:p>
    <w:p w:rsidR="00BD5A2F" w:rsidRDefault="00BD5A2F">
      <w:pPr>
        <w:pStyle w:val="BodyText2"/>
        <w:spacing w:before="120" w:after="120"/>
        <w:ind w:left="0"/>
        <w:rPr>
          <w:b/>
        </w:rPr>
      </w:pPr>
      <w:r>
        <w:rPr>
          <w:b/>
        </w:rPr>
        <w:t>ВНЕСЕН Центральным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Госгражданстроя</w:t>
      </w:r>
    </w:p>
    <w:p w:rsidR="00BD5A2F" w:rsidRDefault="00BD5A2F">
      <w:pPr>
        <w:ind w:left="468"/>
        <w:jc w:val="both"/>
        <w:rPr>
          <w:b/>
          <w:sz w:val="24"/>
        </w:rPr>
      </w:pPr>
      <w:r>
        <w:rPr>
          <w:sz w:val="24"/>
        </w:rPr>
        <w:t>Директор</w:t>
      </w:r>
      <w:r>
        <w:rPr>
          <w:b/>
          <w:sz w:val="24"/>
        </w:rPr>
        <w:t xml:space="preserve"> Г. А. Градов</w:t>
      </w:r>
    </w:p>
    <w:p w:rsidR="00BD5A2F" w:rsidRDefault="00BD5A2F">
      <w:p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УТВЕРЖДЕН И ВВЕДЕН В ДЕЙСТВИЕ Постановлением Государственного комитета СССР по делам строительства 10 июня 1982 г. № 156</w:t>
      </w:r>
    </w:p>
    <w:p w:rsidR="00BD5A2F" w:rsidRDefault="00BD5A2F">
      <w:pPr>
        <w:jc w:val="center"/>
        <w:rPr>
          <w:b/>
          <w:spacing w:val="54"/>
          <w:sz w:val="24"/>
        </w:rPr>
      </w:pPr>
      <w:r>
        <w:rPr>
          <w:b/>
          <w:spacing w:val="54"/>
          <w:sz w:val="24"/>
        </w:rPr>
        <w:lastRenderedPageBreak/>
        <w:t>ГОСУДАРСТВЕННЫЙ СТАНДАРТ СОЮЗА ССР</w:t>
      </w:r>
    </w:p>
    <w:tbl>
      <w:tblPr>
        <w:tblW w:w="5000" w:type="pct"/>
        <w:tblBorders>
          <w:top w:val="single" w:sz="6" w:space="0" w:color="auto"/>
          <w:bottom w:val="single" w:sz="6" w:space="0" w:color="auto"/>
        </w:tblBorders>
        <w:tblLook w:val="0000"/>
      </w:tblPr>
      <w:tblGrid>
        <w:gridCol w:w="7129"/>
        <w:gridCol w:w="2158"/>
      </w:tblGrid>
      <w:tr w:rsidR="00BD5A2F">
        <w:tc>
          <w:tcPr>
            <w:tcW w:w="383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5A2F" w:rsidRDefault="00BD5A2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обеспечения точности геометрических параметров в строительстве</w:t>
            </w:r>
          </w:p>
          <w:p w:rsidR="00BD5A2F" w:rsidRDefault="00BD5A2F">
            <w:pPr>
              <w:spacing w:before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ТЕХНОЛОГИЧЕСКИЕ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ДОПУСКИ</w:t>
            </w:r>
          </w:p>
          <w:p w:rsidR="00BD5A2F" w:rsidRDefault="00BD5A2F">
            <w:pPr>
              <w:spacing w:before="120"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System of ensuring of geometrical parameters accuracy in construction. Manufacturing and assembling tolerances</w:t>
            </w:r>
          </w:p>
        </w:tc>
        <w:tc>
          <w:tcPr>
            <w:tcW w:w="116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5A2F" w:rsidRPr="00BC745F" w:rsidRDefault="00BD5A2F">
            <w:pPr>
              <w:pStyle w:val="1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r>
              <w:rPr>
                <w:sz w:val="28"/>
              </w:rPr>
              <w:br/>
              <w:t>21779-82</w:t>
            </w:r>
          </w:p>
          <w:p w:rsidR="00BD5A2F" w:rsidRDefault="00BD5A2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 СЭВ 2681-80)</w:t>
            </w:r>
          </w:p>
          <w:p w:rsidR="00BD5A2F" w:rsidRDefault="00BD5A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Взамен </w:t>
            </w:r>
            <w:r>
              <w:rPr>
                <w:b/>
                <w:sz w:val="24"/>
              </w:rPr>
              <w:br/>
              <w:t>ГОСТ 11779-76</w:t>
            </w:r>
          </w:p>
        </w:tc>
      </w:tr>
    </w:tbl>
    <w:p w:rsidR="00BD5A2F" w:rsidRDefault="00BD5A2F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Постановлением Государственного комитета СССР по делам строительства от 10 июня 1982 г. № 156 срок введения установлен</w:t>
      </w:r>
    </w:p>
    <w:p w:rsidR="00BD5A2F" w:rsidRDefault="00BD5A2F">
      <w:pPr>
        <w:spacing w:before="120" w:after="120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с 01.01.83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распространяется на проектирование и строительство зданий и сооружений, а также проектирование и изготовление элементов для них (конструкций, изделий, деталей) и устанавливает основные принципы регламентации, номенклатуру и значения технологических допусков геометрических параметров.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Стандарт не устанавливает допуски шероховатости поверхностей.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В соответствии с требованиями настоящего стандарта во вновь разрабатываемых и пересматриваемых стандартах и другой нормативно-технической документации, а также в рабочей и технологической документации устанавливают точность: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изготовления элементов из различных материалов;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выполнения разбивочных работ при строительстве зданий и сооружений и монтаже технологического оборудования;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выполнения строительных и монтажных работ.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При необходимости применения посадок строительных элементов с отрицательными и нулевыми зазорами следует руководствоваться стандартами СТ СЭВ 145-75, СТ СЭВ 144-75 и ГОСТ 6449-76.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Стандарт соответствует СТ СЭВ 2681-80 в части, указанной в справочном приложении </w:t>
      </w:r>
      <w:hyperlink r:id="rId5" w:anchor="PO0000037" w:tooltip="Приложение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>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Пояснения терминов, применяемых в настоящем стандарте, приведены в справочном приложении </w:t>
      </w:r>
      <w:hyperlink r:id="rId6" w:anchor="PO0000038" w:tooltip="Приложение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.</w:t>
      </w:r>
    </w:p>
    <w:p w:rsidR="00BD5A2F" w:rsidRDefault="00BD5A2F">
      <w:pPr>
        <w:pStyle w:val="1"/>
      </w:pPr>
      <w:bookmarkStart w:id="0" w:name="_Toc85435531"/>
      <w:r>
        <w:t>1. ОБЩИЕ ПОЛОЖЕНИЯ</w:t>
      </w:r>
      <w:bookmarkEnd w:id="0"/>
    </w:p>
    <w:p w:rsidR="00BD5A2F" w:rsidRDefault="00BD5A2F">
      <w:pPr>
        <w:ind w:firstLine="284"/>
        <w:jc w:val="both"/>
        <w:rPr>
          <w:sz w:val="24"/>
        </w:rPr>
      </w:pPr>
      <w:bookmarkStart w:id="1" w:name="PO0000002"/>
      <w:r>
        <w:rPr>
          <w:sz w:val="24"/>
        </w:rPr>
        <w:t xml:space="preserve">1.1. Значения технологических допусков изготовления элементов зданий и сооружений и выполнения разбивочных, строительных и монтажных работ принимают согласно </w:t>
      </w:r>
      <w:hyperlink r:id="rId7" w:tooltip="Система обеспечения точности геометрических параметров в строительстве. Основные положения" w:history="1">
        <w:r>
          <w:rPr>
            <w:rStyle w:val="a3"/>
            <w:sz w:val="24"/>
          </w:rPr>
          <w:t>ГОСТ 21778-81</w:t>
        </w:r>
      </w:hyperlink>
      <w:r>
        <w:rPr>
          <w:sz w:val="24"/>
        </w:rPr>
        <w:t xml:space="preserve"> и ГОСТ 21780-76 в пределах установленных настоящим стандартом классов точности выполняемых процессов и операций и в зависимости от используемых средств технологического обеспечения и контроля точности.</w:t>
      </w:r>
    </w:p>
    <w:bookmarkEnd w:id="1"/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На основе принятых значений технологических допусков устанавливают симметричные или несимметричные предельные отклонения, сумма абсолютных значений которых должна быть равна допуску.</w:t>
      </w:r>
    </w:p>
    <w:p w:rsidR="00BD5A2F" w:rsidRDefault="00BD5A2F">
      <w:pPr>
        <w:ind w:firstLine="284"/>
        <w:jc w:val="both"/>
        <w:rPr>
          <w:sz w:val="24"/>
        </w:rPr>
      </w:pPr>
      <w:bookmarkStart w:id="2" w:name="PO0000003"/>
      <w:r>
        <w:rPr>
          <w:sz w:val="24"/>
        </w:rPr>
        <w:t xml:space="preserve">1.2. Соответствие принимаемых технологических допусков и предельных отклонений геометрических параметров используемым средствам технологического обеспечения и контроля точности устанавливают на основе статистического анализа точности технологических процессов и операций согласно </w:t>
      </w:r>
      <w:hyperlink r:id="rId8" w:tooltip="Система обеспечения точности геометрических параметров в строительстве. Статистический анализ точности" w:history="1">
        <w:r>
          <w:rPr>
            <w:rStyle w:val="a3"/>
            <w:sz w:val="24"/>
          </w:rPr>
          <w:t>ГОСТ 23615-79</w:t>
        </w:r>
      </w:hyperlink>
      <w:r>
        <w:rPr>
          <w:sz w:val="24"/>
        </w:rPr>
        <w:t>.</w:t>
      </w:r>
    </w:p>
    <w:p w:rsidR="00BD5A2F" w:rsidRDefault="00BD5A2F">
      <w:pPr>
        <w:ind w:firstLine="284"/>
        <w:jc w:val="both"/>
        <w:rPr>
          <w:sz w:val="24"/>
        </w:rPr>
      </w:pPr>
      <w:bookmarkStart w:id="3" w:name="PO0000004"/>
      <w:bookmarkEnd w:id="2"/>
      <w:r>
        <w:rPr>
          <w:sz w:val="24"/>
        </w:rPr>
        <w:t>1.3. Технологические допуски и предельные отклонения различных геометрических параметров здания, сооружения или их отдельного элемента должны, как правило, назначаться разных классов точности в зависимости от функциональных, конструктивных, технологических и экономических требований.</w:t>
      </w:r>
    </w:p>
    <w:bookmarkEnd w:id="3"/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Если указанные требования не предъявляют, точность соответствующих параметров допускается не регламентировать.</w:t>
      </w:r>
    </w:p>
    <w:p w:rsidR="00BD5A2F" w:rsidRDefault="00BD5A2F">
      <w:pPr>
        <w:ind w:firstLine="284"/>
        <w:jc w:val="both"/>
        <w:rPr>
          <w:sz w:val="24"/>
        </w:rPr>
      </w:pPr>
      <w:bookmarkStart w:id="4" w:name="PO0000005"/>
      <w:r>
        <w:rPr>
          <w:sz w:val="24"/>
        </w:rPr>
        <w:lastRenderedPageBreak/>
        <w:t>1.4. При назначении технологических допусков и предельных отклонений геометрических параметров необходимо указывать методы и условия измерения этих параметров.</w:t>
      </w:r>
    </w:p>
    <w:bookmarkEnd w:id="4"/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1.5. Границы интервалов номинальных размеров, для которых установлены технологические допуски, приняты в настоящем стандарте на основе рядов предпочтительных чисел, установленных </w:t>
      </w:r>
      <w:hyperlink r:id="rId9" w:tooltip="Основные нормы взаимозаменяемости. Нормальные линейные размеры" w:history="1">
        <w:r>
          <w:rPr>
            <w:rStyle w:val="a3"/>
            <w:sz w:val="24"/>
          </w:rPr>
          <w:t>ГОСТ 6636-69</w:t>
        </w:r>
      </w:hyperlink>
      <w:r>
        <w:rPr>
          <w:sz w:val="24"/>
        </w:rPr>
        <w:t xml:space="preserve">. При этом значения технологических допусков </w:t>
      </w:r>
      <w:r>
        <w:rPr>
          <w:sz w:val="24"/>
        </w:rPr>
        <w:sym w:font="Symbol" w:char="0044"/>
      </w:r>
      <w:r>
        <w:rPr>
          <w:i/>
          <w:iCs/>
          <w:sz w:val="24"/>
        </w:rPr>
        <w:t>х</w:t>
      </w:r>
      <w:r>
        <w:rPr>
          <w:sz w:val="24"/>
        </w:rPr>
        <w:t xml:space="preserve"> в миллиметрах вычислены по формуле</w:t>
      </w:r>
    </w:p>
    <w:p w:rsidR="00BD5A2F" w:rsidRPr="00BC745F" w:rsidRDefault="00BD5A2F">
      <w:pPr>
        <w:spacing w:before="120" w:after="120"/>
        <w:jc w:val="center"/>
        <w:rPr>
          <w:i/>
          <w:sz w:val="24"/>
        </w:rPr>
      </w:pPr>
      <w:r>
        <w:rPr>
          <w:sz w:val="24"/>
        </w:rPr>
        <w:sym w:font="Symbol" w:char="0044"/>
      </w:r>
      <w:r>
        <w:rPr>
          <w:i/>
          <w:iCs/>
          <w:sz w:val="24"/>
          <w:lang w:val="en-US"/>
        </w:rPr>
        <w:t>x</w:t>
      </w:r>
      <w:r w:rsidRPr="00BC745F">
        <w:rPr>
          <w:sz w:val="24"/>
        </w:rPr>
        <w:t xml:space="preserve"> = </w:t>
      </w:r>
      <w:r>
        <w:rPr>
          <w:i/>
          <w:iCs/>
          <w:sz w:val="24"/>
          <w:lang w:val="en-US"/>
        </w:rPr>
        <w:t>i</w:t>
      </w:r>
      <w:r w:rsidRPr="00BC745F">
        <w:rPr>
          <w:sz w:val="24"/>
        </w:rPr>
        <w:t xml:space="preserve"> - </w:t>
      </w:r>
      <w:r>
        <w:rPr>
          <w:i/>
          <w:iCs/>
          <w:sz w:val="24"/>
          <w:lang w:val="en-US"/>
        </w:rPr>
        <w:t>K</w:t>
      </w:r>
      <w:r w:rsidRPr="00BC745F">
        <w:rPr>
          <w:sz w:val="24"/>
        </w:rPr>
        <w:t>,</w:t>
      </w:r>
    </w:p>
    <w:p w:rsidR="00BD5A2F" w:rsidRDefault="00BD5A2F">
      <w:pPr>
        <w:ind w:left="936" w:hanging="78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</w:rPr>
        <w:t>i</w:t>
      </w:r>
      <w:r>
        <w:rPr>
          <w:sz w:val="24"/>
        </w:rPr>
        <w:t xml:space="preserve"> - единица допуска, определяемая в зависимости от значения нормируемого геометрического параметра по формулам рекомендуемого приложения </w:t>
      </w:r>
      <w:hyperlink r:id="rId10" w:anchor="PO0000039" w:tooltip="Приложение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>, мм;</w:t>
      </w:r>
    </w:p>
    <w:p w:rsidR="00BD5A2F" w:rsidRDefault="00BD5A2F">
      <w:pPr>
        <w:pStyle w:val="BodyText2"/>
      </w:pPr>
      <w:r>
        <w:rPr>
          <w:i/>
          <w:iCs/>
        </w:rPr>
        <w:t>К</w:t>
      </w:r>
      <w:r>
        <w:t xml:space="preserve"> - коэффициент точности, устанавливающий число единиц допуска для данного класса точности.</w:t>
      </w:r>
    </w:p>
    <w:p w:rsidR="00BD5A2F" w:rsidRDefault="00BD5A2F">
      <w:pPr>
        <w:pStyle w:val="1"/>
      </w:pPr>
      <w:bookmarkStart w:id="5" w:name="_Toc85435532"/>
      <w:bookmarkStart w:id="6" w:name="PO0000007"/>
      <w:r>
        <w:t>2. ТОЧНОСТЬ ИЗГОТОВЛЕНИЯ ЭЛЕМЕНТОВ</w:t>
      </w:r>
      <w:bookmarkEnd w:id="5"/>
    </w:p>
    <w:p w:rsidR="00BD5A2F" w:rsidRDefault="00BD5A2F">
      <w:pPr>
        <w:ind w:firstLine="284"/>
        <w:jc w:val="both"/>
        <w:rPr>
          <w:sz w:val="24"/>
        </w:rPr>
      </w:pPr>
      <w:bookmarkStart w:id="7" w:name="PO0000008"/>
      <w:bookmarkEnd w:id="6"/>
      <w:r>
        <w:rPr>
          <w:sz w:val="24"/>
        </w:rPr>
        <w:t xml:space="preserve">2.1. Точность изготовления элементов характеризуют допусками и предельными отклонениями их линейных размеров (черт. </w:t>
      </w:r>
      <w:hyperlink r:id="rId11" w:anchor="SO0000002" w:tooltip="Чертеж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>), а также формы и взаимного положения поверхностей.</w:t>
      </w:r>
    </w:p>
    <w:bookmarkEnd w:id="7"/>
    <w:p w:rsidR="00BD5A2F" w:rsidRDefault="00BD5A2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Допуск и отклонение от линейных размеров элементов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8" w:name="SO0000002"/>
      <w:r w:rsidRPr="00BD5A2F">
        <w:rPr>
          <w:lang w:val="en-US"/>
        </w:rPr>
        <w:pict>
          <v:shape id="_x0000_i1026" type="#_x0000_t75" style="width:296.25pt;height:240pt">
            <v:imagedata r:id="rId12" o:title=""/>
          </v:shape>
        </w:pict>
      </w:r>
      <w:bookmarkEnd w:id="8"/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1</w:t>
      </w:r>
    </w:p>
    <w:p w:rsidR="00BD5A2F" w:rsidRDefault="00BD5A2F">
      <w:pPr>
        <w:spacing w:after="120"/>
        <w:ind w:firstLine="284"/>
        <w:jc w:val="both"/>
      </w:pPr>
      <w:r>
        <w:rPr>
          <w:spacing w:val="40"/>
        </w:rPr>
        <w:t>Примечание.</w:t>
      </w:r>
      <w:r>
        <w:t xml:space="preserve"> Обозначения допусков и отклонений - по </w:t>
      </w:r>
      <w:hyperlink r:id="rId13" w:tooltip="Система обеспечения точности геометрических параметров в строительстве. Основные положения" w:history="1">
        <w:r>
          <w:rPr>
            <w:rStyle w:val="a3"/>
          </w:rPr>
          <w:t>ГОСТ 21778-81</w:t>
        </w:r>
      </w:hyperlink>
      <w:r>
        <w:t>.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прямолинейности и отклонение от прямолинейности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9" w:name="SO0000003"/>
      <w:r w:rsidRPr="00BD5A2F">
        <w:rPr>
          <w:lang w:val="en-US"/>
        </w:rPr>
        <w:lastRenderedPageBreak/>
        <w:pict>
          <v:shape id="_x0000_i1027" type="#_x0000_t75" style="width:252.75pt;height:246.75pt">
            <v:imagedata r:id="rId14" o:title=""/>
          </v:shape>
        </w:pict>
      </w:r>
      <w:bookmarkEnd w:id="9"/>
    </w:p>
    <w:p w:rsidR="00BD5A2F" w:rsidRDefault="00BD5A2F">
      <w:pPr>
        <w:spacing w:after="120"/>
        <w:jc w:val="center"/>
      </w:pPr>
      <w:r>
        <w:rPr>
          <w:i/>
          <w:iCs/>
        </w:rPr>
        <w:t>а</w:t>
      </w:r>
      <w:r>
        <w:t xml:space="preserve"> - допуск и отклонение от прямолинейности при измерениях на заданной длине; </w:t>
      </w:r>
      <w:r>
        <w:rPr>
          <w:i/>
          <w:iCs/>
        </w:rPr>
        <w:t>б</w:t>
      </w:r>
      <w:r>
        <w:t xml:space="preserve"> - то же, при измерениях на всей длине; </w:t>
      </w:r>
      <w:r>
        <w:rPr>
          <w:i/>
          <w:iCs/>
        </w:rPr>
        <w:t>1</w:t>
      </w:r>
      <w:r>
        <w:t xml:space="preserve"> - условная (прилегающая) прямая; </w:t>
      </w:r>
      <w:r>
        <w:rPr>
          <w:i/>
          <w:iCs/>
        </w:rPr>
        <w:t>2</w:t>
      </w:r>
      <w:r>
        <w:t xml:space="preserve"> - прямые, ограничивающие поле допуска; </w:t>
      </w:r>
      <w:r>
        <w:rPr>
          <w:i/>
          <w:iCs/>
        </w:rPr>
        <w:t>3</w:t>
      </w:r>
      <w:r>
        <w:t xml:space="preserve"> - реальный профиль; </w:t>
      </w:r>
      <w:r>
        <w:rPr>
          <w:i/>
          <w:iCs/>
        </w:rPr>
        <w:t>4</w:t>
      </w:r>
      <w:r>
        <w:t xml:space="preserve"> - условная (проходящая через крайние точки) прямая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2</w:t>
      </w:r>
    </w:p>
    <w:p w:rsidR="00BD5A2F" w:rsidRDefault="00BD5A2F">
      <w:pPr>
        <w:spacing w:after="120"/>
        <w:ind w:firstLine="284"/>
        <w:jc w:val="both"/>
      </w:pPr>
      <w:r>
        <w:rPr>
          <w:spacing w:val="40"/>
        </w:rPr>
        <w:t>Примечание.</w:t>
      </w:r>
      <w:r>
        <w:t xml:space="preserve"> При измерениях на заданной длине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inf</w:t>
      </w:r>
      <w:r>
        <w:t xml:space="preserve"> = 0 и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sup</w:t>
      </w:r>
      <w:r>
        <w:t xml:space="preserve"> = </w:t>
      </w:r>
      <w:r>
        <w:rPr>
          <w:lang w:val="en-US"/>
        </w:rPr>
        <w:sym w:font="Symbol" w:char="0044"/>
      </w:r>
      <w:r>
        <w:rPr>
          <w:i/>
          <w:iCs/>
        </w:rPr>
        <w:t>х</w:t>
      </w:r>
      <w:r>
        <w:t xml:space="preserve">; при измерениях на всей длине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inf</w:t>
      </w:r>
      <w:r w:rsidRPr="00BC745F">
        <w:t xml:space="preserve"> </w:t>
      </w:r>
      <w:r>
        <w:rPr>
          <w:i/>
        </w:rPr>
        <w:t xml:space="preserve">=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sup</w:t>
      </w:r>
      <w:r>
        <w:t xml:space="preserve"> = 0,5 </w:t>
      </w:r>
      <w:r>
        <w:sym w:font="Symbol" w:char="0044"/>
      </w:r>
      <w:r>
        <w:rPr>
          <w:i/>
          <w:iCs/>
        </w:rPr>
        <w:t>х</w:t>
      </w:r>
      <w:r>
        <w:t>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Допуски и предельные отклонения формы и взаимного положения поверхностей устанавливают, если требуется ограничить искажения формы элементов, не выявляемые при контроле точности линейных размеров. При этом точность формы поверхностей призматических прямоугольных элементов характеризуют допусками прямолинейности и предельными отклонениями от прямолинейности (черт. </w:t>
      </w:r>
      <w:hyperlink r:id="rId15" w:anchor="SO0000003" w:tooltip="Рисунок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) и допусками плоскостности и предельными отклонениями от плоскостности (черт. </w:t>
      </w:r>
      <w:hyperlink r:id="rId16" w:anchor="SO0000004" w:tooltip="Рисунок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 xml:space="preserve">), а точность взаимного положения поверхностей этих элементов - допусками перпендикулярности и предельными отклонениями от перпендикулярности (черт. </w:t>
      </w:r>
      <w:hyperlink r:id="rId17" w:anchor="SO0000005" w:tooltip="Рисунок 4" w:history="1">
        <w:r>
          <w:rPr>
            <w:rStyle w:val="a3"/>
            <w:sz w:val="24"/>
          </w:rPr>
          <w:t>4</w:t>
        </w:r>
      </w:hyperlink>
      <w:r>
        <w:rPr>
          <w:sz w:val="24"/>
        </w:rPr>
        <w:t>).</w:t>
      </w:r>
    </w:p>
    <w:p w:rsidR="00BD5A2F" w:rsidRDefault="00BD5A2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Допуск плоскостности и отклонение от плоскостности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10" w:name="SO0000004"/>
      <w:r w:rsidRPr="00BD5A2F">
        <w:rPr>
          <w:lang w:val="en-US"/>
        </w:rPr>
        <w:lastRenderedPageBreak/>
        <w:pict>
          <v:shape id="_x0000_i1028" type="#_x0000_t75" style="width:244.5pt;height:360.75pt">
            <v:imagedata r:id="rId18" o:title=""/>
          </v:shape>
        </w:pict>
      </w:r>
      <w:bookmarkEnd w:id="10"/>
    </w:p>
    <w:p w:rsidR="00BD5A2F" w:rsidRDefault="00BD5A2F">
      <w:pPr>
        <w:spacing w:after="120"/>
        <w:jc w:val="center"/>
      </w:pPr>
      <w:r>
        <w:rPr>
          <w:i/>
          <w:iCs/>
        </w:rPr>
        <w:t>а</w:t>
      </w:r>
      <w:r>
        <w:t xml:space="preserve"> - допуск плоскостности и отклонение от плоскостности при измерениях от прилегающей плоскости; </w:t>
      </w:r>
      <w:r>
        <w:rPr>
          <w:i/>
          <w:iCs/>
        </w:rPr>
        <w:t>б</w:t>
      </w:r>
      <w:r>
        <w:t xml:space="preserve"> - то же, при измерениях от условной плоскости, проходящей через три крайние точки реальной поверхности; </w:t>
      </w:r>
      <w:r>
        <w:rPr>
          <w:i/>
          <w:iCs/>
        </w:rPr>
        <w:t>1</w:t>
      </w:r>
      <w:r>
        <w:t xml:space="preserve"> - условная (прилегающая) плоскость; </w:t>
      </w:r>
      <w:r>
        <w:rPr>
          <w:i/>
          <w:iCs/>
        </w:rPr>
        <w:t>2</w:t>
      </w:r>
      <w:r>
        <w:t xml:space="preserve"> - плоскости, ограничивающие поле допуска; </w:t>
      </w:r>
      <w:r>
        <w:rPr>
          <w:i/>
          <w:iCs/>
        </w:rPr>
        <w:t>3</w:t>
      </w:r>
      <w:r>
        <w:t xml:space="preserve"> - реальная поверхность; </w:t>
      </w:r>
      <w:r>
        <w:rPr>
          <w:i/>
          <w:iCs/>
        </w:rPr>
        <w:t>4</w:t>
      </w:r>
      <w:r>
        <w:t xml:space="preserve"> - условная (проходящая через три крайние точки) плоскость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3</w:t>
      </w:r>
    </w:p>
    <w:p w:rsidR="00BD5A2F" w:rsidRDefault="00BD5A2F">
      <w:pPr>
        <w:ind w:firstLine="284"/>
        <w:jc w:val="both"/>
      </w:pPr>
      <w:r>
        <w:rPr>
          <w:spacing w:val="42"/>
        </w:rPr>
        <w:t>Примечание.</w:t>
      </w:r>
      <w:r>
        <w:t xml:space="preserve"> При измерениях от прилегающей плоскости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inf</w:t>
      </w:r>
      <w:r>
        <w:t xml:space="preserve"> = 0 и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sup</w:t>
      </w:r>
      <w:r>
        <w:t xml:space="preserve"> = </w:t>
      </w:r>
      <w:r>
        <w:rPr>
          <w:lang w:val="en-US"/>
        </w:rPr>
        <w:sym w:font="Symbol" w:char="0044"/>
      </w:r>
      <w:r>
        <w:rPr>
          <w:i/>
          <w:iCs/>
        </w:rPr>
        <w:t>х</w:t>
      </w:r>
      <w:r>
        <w:t xml:space="preserve">; при измерениях от условной плоскости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inf</w:t>
      </w:r>
      <w:r w:rsidRPr="00BC745F">
        <w:t xml:space="preserve"> </w:t>
      </w:r>
      <w:r>
        <w:rPr>
          <w:i/>
        </w:rPr>
        <w:t xml:space="preserve">= </w:t>
      </w:r>
      <w:r>
        <w:rPr>
          <w:i/>
          <w:iCs/>
        </w:rPr>
        <w:sym w:font="Symbol" w:char="0064"/>
      </w:r>
      <w:r>
        <w:rPr>
          <w:i/>
          <w:iCs/>
        </w:rPr>
        <w:t>х</w:t>
      </w:r>
      <w:r>
        <w:rPr>
          <w:i/>
          <w:iCs/>
          <w:vertAlign w:val="subscript"/>
          <w:lang w:val="en-US"/>
        </w:rPr>
        <w:t>sup</w:t>
      </w:r>
      <w:r>
        <w:t xml:space="preserve"> = 0,5 </w:t>
      </w:r>
      <w:r>
        <w:sym w:font="Symbol" w:char="0044"/>
      </w:r>
      <w:r>
        <w:rPr>
          <w:i/>
          <w:iCs/>
        </w:rPr>
        <w:t>х</w:t>
      </w:r>
      <w:r>
        <w:t>.</w:t>
      </w:r>
    </w:p>
    <w:p w:rsidR="00BD5A2F" w:rsidRDefault="00BD5A2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Допуски перпендикулярности и отклонения от перпендикулярности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11" w:name="SO0000005"/>
      <w:r w:rsidRPr="00BD5A2F">
        <w:rPr>
          <w:lang w:val="en-US"/>
        </w:rPr>
        <w:lastRenderedPageBreak/>
        <w:pict>
          <v:shape id="_x0000_i1029" type="#_x0000_t75" style="width:237pt;height:462.75pt">
            <v:imagedata r:id="rId19" o:title=""/>
          </v:shape>
        </w:pict>
      </w:r>
      <w:bookmarkEnd w:id="11"/>
    </w:p>
    <w:p w:rsidR="00BD5A2F" w:rsidRDefault="00BD5A2F">
      <w:pPr>
        <w:spacing w:after="120"/>
        <w:jc w:val="center"/>
      </w:pPr>
      <w:r>
        <w:rPr>
          <w:i/>
          <w:iCs/>
        </w:rPr>
        <w:t>а</w:t>
      </w:r>
      <w:r>
        <w:t xml:space="preserve"> - допуск и отклонения при измерениях на заданной длине; </w:t>
      </w:r>
      <w:r>
        <w:rPr>
          <w:i/>
          <w:iCs/>
        </w:rPr>
        <w:t>б</w:t>
      </w:r>
      <w:r>
        <w:t xml:space="preserve"> - то же, при измерениях на всей длине; </w:t>
      </w:r>
      <w:r>
        <w:rPr>
          <w:i/>
          <w:iCs/>
        </w:rPr>
        <w:t>1</w:t>
      </w:r>
      <w:r>
        <w:t xml:space="preserve"> - условная (прилегающая) плоскость; </w:t>
      </w:r>
      <w:r>
        <w:rPr>
          <w:i/>
          <w:iCs/>
        </w:rPr>
        <w:t>2</w:t>
      </w:r>
      <w:r>
        <w:t xml:space="preserve"> - реальная поверхность; </w:t>
      </w:r>
      <w:r>
        <w:rPr>
          <w:i/>
          <w:iCs/>
        </w:rPr>
        <w:t>3</w:t>
      </w:r>
      <w:r>
        <w:t xml:space="preserve"> - условная (проходящая через крайние точки) плоскость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4</w:t>
      </w:r>
    </w:p>
    <w:p w:rsidR="00BD5A2F" w:rsidRDefault="00BD5A2F">
      <w:pPr>
        <w:ind w:firstLine="284"/>
        <w:jc w:val="both"/>
        <w:rPr>
          <w:sz w:val="24"/>
        </w:rPr>
      </w:pPr>
      <w:bookmarkStart w:id="12" w:name="PO0000009"/>
      <w:r>
        <w:rPr>
          <w:sz w:val="24"/>
        </w:rPr>
        <w:t xml:space="preserve">2.2. Допуски линейных размеров элементов регламентируют точность их изготовления по длине, ширине, высоте, толщине или диаметру, точность размеров и положения выступов, выемок, отверстий, проемов, крепежных и соединительных деталей, а также точность положения наносимых на элементы ориентиров. Эти допуски принимают по табл. </w:t>
      </w:r>
      <w:hyperlink r:id="rId20" w:anchor="TO0000002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 xml:space="preserve"> в зависимости от номинального размера </w:t>
      </w:r>
      <w:r>
        <w:rPr>
          <w:i/>
          <w:sz w:val="24"/>
          <w:lang w:val="en-US"/>
        </w:rPr>
        <w:t>L</w:t>
      </w:r>
      <w:r>
        <w:rPr>
          <w:sz w:val="24"/>
        </w:rPr>
        <w:t>, точность которого нормируют.</w:t>
      </w:r>
    </w:p>
    <w:bookmarkEnd w:id="12"/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1</w:t>
      </w:r>
    </w:p>
    <w:p w:rsidR="00BD5A2F" w:rsidRDefault="00BD5A2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Допуски линейных размеров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50"/>
        <w:gridCol w:w="771"/>
        <w:gridCol w:w="770"/>
        <w:gridCol w:w="770"/>
        <w:gridCol w:w="752"/>
        <w:gridCol w:w="752"/>
        <w:gridCol w:w="752"/>
        <w:gridCol w:w="752"/>
        <w:gridCol w:w="752"/>
        <w:gridCol w:w="706"/>
      </w:tblGrid>
      <w:tr w:rsidR="00BD5A2F">
        <w:trPr>
          <w:trHeight w:val="20"/>
          <w:tblHeader/>
          <w:jc w:val="center"/>
        </w:trPr>
        <w:tc>
          <w:tcPr>
            <w:tcW w:w="12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  <w:rPr>
                <w:i/>
              </w:rPr>
            </w:pPr>
            <w:bookmarkStart w:id="13" w:name="TO0000002"/>
            <w:r>
              <w:t xml:space="preserve">Интервал номинального размера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37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i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9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1276"/>
              </w:tabs>
              <w:ind w:firstLine="851"/>
              <w:jc w:val="both"/>
            </w:pPr>
            <w:r>
              <w:t>До</w:t>
            </w:r>
            <w:r>
              <w:tab/>
              <w:t>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</w:pPr>
            <w:r>
              <w:lastRenderedPageBreak/>
              <w:t>Св.</w:t>
            </w:r>
            <w:r>
              <w:tab/>
              <w:t>20</w:t>
            </w:r>
            <w:r>
              <w:tab/>
              <w:t>»</w:t>
            </w:r>
            <w:r>
              <w:tab/>
              <w:t>60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0,30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0,5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0,8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60</w:t>
            </w:r>
            <w:r>
              <w:tab/>
              <w:t>»</w:t>
            </w:r>
            <w:r>
              <w:tab/>
              <w:t>120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120</w:t>
            </w:r>
            <w:r>
              <w:tab/>
              <w:t>»</w:t>
            </w:r>
            <w:r>
              <w:tab/>
              <w:t>250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0,50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0,8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250</w:t>
            </w:r>
            <w:r>
              <w:tab/>
              <w:t>»</w:t>
            </w:r>
            <w:r>
              <w:tab/>
              <w:t>500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500</w:t>
            </w:r>
            <w:r>
              <w:tab/>
              <w:t>»</w:t>
            </w:r>
            <w:r>
              <w:tab/>
              <w:t>1000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0,80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1000</w:t>
            </w:r>
            <w:r>
              <w:tab/>
              <w:t>»</w:t>
            </w:r>
            <w:r>
              <w:tab/>
              <w:t>1600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1600</w:t>
            </w:r>
            <w:r>
              <w:tab/>
              <w:t>»</w:t>
            </w:r>
            <w:r>
              <w:tab/>
              <w:t>2500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993"/>
                <w:tab w:val="left" w:pos="1276"/>
              </w:tabs>
              <w:ind w:firstLine="142"/>
              <w:jc w:val="both"/>
            </w:pPr>
            <w:r>
              <w:t xml:space="preserve"> 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120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0,10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0,16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</w:tr>
    </w:tbl>
    <w:p w:rsidR="00BD5A2F" w:rsidRDefault="00BD5A2F">
      <w:pPr>
        <w:spacing w:before="120"/>
        <w:ind w:firstLine="284"/>
        <w:jc w:val="both"/>
        <w:rPr>
          <w:sz w:val="24"/>
        </w:rPr>
      </w:pPr>
      <w:bookmarkStart w:id="14" w:name="PO0000010"/>
      <w:bookmarkEnd w:id="13"/>
      <w:r>
        <w:rPr>
          <w:sz w:val="24"/>
        </w:rPr>
        <w:t xml:space="preserve">2.3. Допуски прямолинейности принимают по табл. </w:t>
      </w:r>
      <w:hyperlink r:id="rId21"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 для рассматриваемых сечений элемента на всю длину элемента или на заданной длине в зависимости от номинального значения этого размера. Значения заданной длины выбирают из ряда: 400, 600, 1000, 1600 и 2500 мм.</w:t>
      </w:r>
    </w:p>
    <w:p w:rsidR="00BD5A2F" w:rsidRDefault="00BD5A2F">
      <w:pPr>
        <w:ind w:firstLine="284"/>
        <w:jc w:val="both"/>
        <w:rPr>
          <w:sz w:val="24"/>
        </w:rPr>
      </w:pPr>
      <w:bookmarkStart w:id="15" w:name="PO0000011"/>
      <w:bookmarkEnd w:id="14"/>
      <w:r>
        <w:rPr>
          <w:sz w:val="24"/>
        </w:rPr>
        <w:t xml:space="preserve">2.4. Допуски плоскостности принимают по табл. </w:t>
      </w:r>
      <w:hyperlink r:id="rId22"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 для всей рассматриваемой поверхности элемента в зависимости от большего номинального размера </w:t>
      </w:r>
      <w:r>
        <w:rPr>
          <w:i/>
          <w:sz w:val="24"/>
        </w:rPr>
        <w:t>L</w:t>
      </w:r>
      <w:r>
        <w:rPr>
          <w:sz w:val="24"/>
        </w:rPr>
        <w:t xml:space="preserve"> поверхности элемента.</w:t>
      </w:r>
    </w:p>
    <w:bookmarkEnd w:id="15"/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2</w:t>
      </w:r>
    </w:p>
    <w:p w:rsidR="00BD5A2F" w:rsidRDefault="00BD5A2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Допуски прямолинейности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447"/>
        <w:gridCol w:w="1114"/>
        <w:gridCol w:w="1114"/>
        <w:gridCol w:w="1113"/>
        <w:gridCol w:w="1113"/>
        <w:gridCol w:w="1113"/>
        <w:gridCol w:w="1113"/>
      </w:tblGrid>
      <w:tr w:rsidR="00BD5A2F">
        <w:trPr>
          <w:trHeight w:val="20"/>
          <w:tblHeader/>
          <w:jc w:val="center"/>
        </w:trPr>
        <w:tc>
          <w:tcPr>
            <w:tcW w:w="1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16" w:name="TO0000003"/>
            <w:r>
              <w:t xml:space="preserve">Интервал номинального размера </w:t>
            </w:r>
            <w:r>
              <w:rPr>
                <w:lang w:val="en-US"/>
              </w:rPr>
              <w:t>L</w:t>
            </w:r>
          </w:p>
        </w:tc>
        <w:tc>
          <w:tcPr>
            <w:tcW w:w="3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134"/>
              <w:jc w:val="both"/>
            </w:pPr>
            <w:r>
              <w:t>До 1000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>Св.</w:t>
            </w:r>
            <w:r>
              <w:tab/>
              <w:t>1000</w:t>
            </w:r>
            <w:r>
              <w:tab/>
              <w:t>»</w:t>
            </w:r>
            <w:r>
              <w:tab/>
              <w:t>1600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</w:t>
            </w:r>
            <w:r>
              <w:tab/>
              <w:t>»</w:t>
            </w:r>
            <w:r>
              <w:tab/>
              <w:t>2500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  <w:tc>
          <w:tcPr>
            <w:tcW w:w="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120</w:t>
            </w:r>
          </w:p>
        </w:tc>
      </w:tr>
      <w:tr w:rsidR="00BD5A2F">
        <w:trPr>
          <w:trHeight w:val="20"/>
          <w:jc w:val="center"/>
        </w:trPr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p w:rsidR="00BD5A2F" w:rsidRDefault="00BD5A2F">
      <w:pPr>
        <w:spacing w:before="120"/>
        <w:ind w:firstLine="284"/>
        <w:jc w:val="both"/>
        <w:rPr>
          <w:sz w:val="24"/>
        </w:rPr>
      </w:pPr>
      <w:bookmarkStart w:id="17" w:name="PO0000012"/>
      <w:bookmarkEnd w:id="16"/>
      <w:r>
        <w:rPr>
          <w:sz w:val="24"/>
        </w:rPr>
        <w:t xml:space="preserve">2.5. Допуски перпендикулярности рассматриваемых поверхностей элемента принимают по табл. </w:t>
      </w:r>
      <w:hyperlink r:id="rId23" w:anchor="TO0000004" w:tooltip="Таблица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 xml:space="preserve"> в зависимости от меньшего номинального размера </w:t>
      </w:r>
      <w:r>
        <w:rPr>
          <w:i/>
          <w:sz w:val="24"/>
        </w:rPr>
        <w:t>L</w:t>
      </w:r>
      <w:r>
        <w:rPr>
          <w:sz w:val="24"/>
        </w:rPr>
        <w:t xml:space="preserve"> поверхностей, перпендикулярность которых регламентируют, или заданной длины в сечении элемента. Значения заданной длины выбирают из ряда: 400, 500, 600, 800 и 1000 мм.</w:t>
      </w:r>
    </w:p>
    <w:bookmarkEnd w:id="17"/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3</w:t>
      </w:r>
    </w:p>
    <w:p w:rsidR="00BD5A2F" w:rsidRDefault="00BD5A2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Допуски перпендикулярности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38"/>
        <w:gridCol w:w="732"/>
        <w:gridCol w:w="732"/>
        <w:gridCol w:w="734"/>
        <w:gridCol w:w="730"/>
        <w:gridCol w:w="734"/>
        <w:gridCol w:w="730"/>
        <w:gridCol w:w="734"/>
        <w:gridCol w:w="730"/>
        <w:gridCol w:w="533"/>
      </w:tblGrid>
      <w:tr w:rsidR="00BD5A2F">
        <w:trPr>
          <w:trHeight w:val="20"/>
          <w:tblHeader/>
          <w:jc w:val="center"/>
        </w:trPr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18" w:name="TO0000004"/>
            <w:r>
              <w:t xml:space="preserve">Интервал номинального размера </w:t>
            </w:r>
            <w:r>
              <w:rPr>
                <w:lang w:val="en-US"/>
              </w:rPr>
              <w:t>L</w:t>
            </w:r>
          </w:p>
        </w:tc>
        <w:tc>
          <w:tcPr>
            <w:tcW w:w="35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9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1560"/>
              </w:tabs>
              <w:ind w:firstLine="1134"/>
              <w:jc w:val="both"/>
            </w:pPr>
            <w:r>
              <w:t>До</w:t>
            </w:r>
            <w:r>
              <w:tab/>
              <w:t>250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0,8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560"/>
              </w:tabs>
              <w:jc w:val="both"/>
            </w:pPr>
            <w:r>
              <w:t>Св.</w:t>
            </w:r>
            <w:r>
              <w:tab/>
              <w:t>250</w:t>
            </w:r>
            <w:r>
              <w:tab/>
              <w:t>»</w:t>
            </w:r>
            <w:r>
              <w:tab/>
              <w:t>500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560"/>
              </w:tabs>
              <w:ind w:firstLine="142"/>
              <w:jc w:val="both"/>
            </w:pPr>
            <w:r>
              <w:t>»</w:t>
            </w:r>
            <w:r>
              <w:tab/>
              <w:t>500</w:t>
            </w:r>
            <w:r>
              <w:tab/>
              <w:t>»</w:t>
            </w:r>
            <w:r>
              <w:tab/>
              <w:t>1000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0,8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560"/>
              </w:tabs>
              <w:ind w:firstLine="142"/>
              <w:jc w:val="both"/>
            </w:pPr>
            <w:r>
              <w:t>»</w:t>
            </w:r>
            <w:r>
              <w:tab/>
              <w:t>1000</w:t>
            </w:r>
            <w:r>
              <w:tab/>
              <w:t>»</w:t>
            </w:r>
            <w:r>
              <w:tab/>
              <w:t>1600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560"/>
              </w:tabs>
              <w:ind w:firstLine="142"/>
              <w:jc w:val="both"/>
            </w:pPr>
            <w:r>
              <w:lastRenderedPageBreak/>
              <w:t>»</w:t>
            </w:r>
            <w:r>
              <w:tab/>
              <w:t>1600</w:t>
            </w:r>
            <w:r>
              <w:tab/>
              <w:t>»</w:t>
            </w:r>
            <w:r>
              <w:tab/>
              <w:t>2500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1,2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560"/>
              </w:tabs>
              <w:ind w:firstLine="142"/>
              <w:jc w:val="both"/>
            </w:pPr>
            <w:r>
              <w:t>»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0,16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</w:tr>
    </w:tbl>
    <w:bookmarkEnd w:id="18"/>
    <w:p w:rsidR="00BD5A2F" w:rsidRDefault="00BD5A2F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 xml:space="preserve">Для крупноразмерных элементов перпендикулярность их поверхностей допускается регламентировать допусками равенства диагоналей, значения которых принимают по табл. </w:t>
      </w:r>
      <w:hyperlink r:id="rId24" w:anchor="TO0000005" w:tooltip="Таблица 4" w:history="1">
        <w:r>
          <w:rPr>
            <w:rStyle w:val="a3"/>
            <w:sz w:val="24"/>
          </w:rPr>
          <w:t>4</w:t>
        </w:r>
      </w:hyperlink>
      <w:r>
        <w:rPr>
          <w:sz w:val="24"/>
        </w:rPr>
        <w:t xml:space="preserve"> в зависимости от большего номинального размера </w:t>
      </w:r>
      <w:r>
        <w:rPr>
          <w:i/>
          <w:sz w:val="24"/>
        </w:rPr>
        <w:t>L</w:t>
      </w:r>
      <w:r>
        <w:rPr>
          <w:sz w:val="24"/>
        </w:rPr>
        <w:t xml:space="preserve"> поверхности, для которой назначают разность диагоналей.</w:t>
      </w:r>
    </w:p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4</w:t>
      </w:r>
    </w:p>
    <w:p w:rsidR="00BD5A2F" w:rsidRDefault="00BD5A2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Допуски равенства диагоналей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161"/>
        <w:gridCol w:w="1161"/>
        <w:gridCol w:w="1161"/>
        <w:gridCol w:w="1161"/>
        <w:gridCol w:w="1161"/>
        <w:gridCol w:w="1161"/>
        <w:gridCol w:w="1161"/>
      </w:tblGrid>
      <w:tr w:rsidR="00BD5A2F">
        <w:trPr>
          <w:trHeight w:val="20"/>
          <w:tblHeader/>
          <w:jc w:val="center"/>
        </w:trPr>
        <w:tc>
          <w:tcPr>
            <w:tcW w:w="11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19" w:name="TO0000005"/>
            <w:r>
              <w:t xml:space="preserve">Интервал номинального </w:t>
            </w:r>
          </w:p>
          <w:p w:rsidR="00BD5A2F" w:rsidRDefault="00BD5A2F">
            <w:pPr>
              <w:jc w:val="center"/>
            </w:pPr>
            <w:r>
              <w:t xml:space="preserve">размера </w:t>
            </w:r>
            <w:r>
              <w:rPr>
                <w:lang w:val="en-US"/>
              </w:rPr>
              <w:t>L</w:t>
            </w:r>
          </w:p>
        </w:tc>
        <w:tc>
          <w:tcPr>
            <w:tcW w:w="38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276"/>
              <w:jc w:val="both"/>
            </w:pPr>
            <w:r>
              <w:t>До 4000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 xml:space="preserve">Св. 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120</w:t>
            </w:r>
          </w:p>
        </w:tc>
      </w:tr>
      <w:tr w:rsidR="00BD5A2F">
        <w:trPr>
          <w:trHeight w:val="20"/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p w:rsidR="00BD5A2F" w:rsidRDefault="00BD5A2F">
      <w:pPr>
        <w:spacing w:before="120"/>
        <w:ind w:firstLine="284"/>
        <w:jc w:val="both"/>
        <w:rPr>
          <w:sz w:val="24"/>
        </w:rPr>
      </w:pPr>
      <w:bookmarkStart w:id="20" w:name="PO0000013"/>
      <w:bookmarkEnd w:id="19"/>
      <w:r>
        <w:rPr>
          <w:sz w:val="24"/>
        </w:rPr>
        <w:t>2.6. Допусками прямолинейности, плоскостности и перпендикулярности поверхностей следует также регламентировать точность формы и взаимного положения отдельных поверхностей простых непризматических элементов.</w:t>
      </w:r>
    </w:p>
    <w:bookmarkEnd w:id="20"/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Точность размеров, формы и взаимного положения поверхностей элементов, имеющих сложное очертание, регламентируют допусками линейных размеров, определяющих положение характерных точек этих элементов в принятой системе координат.</w:t>
      </w:r>
    </w:p>
    <w:p w:rsidR="00BD5A2F" w:rsidRDefault="00BD5A2F">
      <w:pPr>
        <w:pStyle w:val="1"/>
      </w:pPr>
      <w:bookmarkStart w:id="21" w:name="_Toc85435533"/>
      <w:r>
        <w:t>3. ТОЧНОСТЬ РАЗБИВОЧНЫХ РАБОТ</w:t>
      </w:r>
      <w:bookmarkEnd w:id="21"/>
    </w:p>
    <w:p w:rsidR="00BD5A2F" w:rsidRDefault="00BD5A2F">
      <w:pPr>
        <w:ind w:firstLine="284"/>
        <w:jc w:val="both"/>
        <w:rPr>
          <w:sz w:val="24"/>
        </w:rPr>
      </w:pPr>
      <w:bookmarkStart w:id="22" w:name="PO0000015"/>
      <w:r>
        <w:rPr>
          <w:sz w:val="24"/>
        </w:rPr>
        <w:t xml:space="preserve">3.1. Точность разбивочных работ характеризуют допусками и предельными отклонениями разбивки точек и осей в плане (черт. </w:t>
      </w:r>
      <w:hyperlink r:id="rId25" w:anchor="SO0000006" w:tooltip="Чертеж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) и передачи точек и осей по вертикали (черт. </w:t>
      </w:r>
      <w:hyperlink r:id="rId26" w:anchor="SO0000007" w:tooltip="Чертеж 6" w:history="1">
        <w:r>
          <w:rPr>
            <w:rStyle w:val="a3"/>
            <w:sz w:val="24"/>
          </w:rPr>
          <w:t>6</w:t>
        </w:r>
      </w:hyperlink>
      <w:r>
        <w:rPr>
          <w:sz w:val="24"/>
        </w:rPr>
        <w:t xml:space="preserve">), допусками створности и предельными отклонениями от створности точек (черт. </w:t>
      </w:r>
      <w:hyperlink r:id="rId27" w:anchor="SO0000008" w:tooltip="Чертеж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), допусками и предельными отклонениями разбивки высотных отметок (черт. </w:t>
      </w:r>
      <w:hyperlink r:id="rId28" w:anchor="SO0000009" w:tooltip="Чертеж 8" w:history="1">
        <w:r>
          <w:rPr>
            <w:rStyle w:val="a3"/>
            <w:sz w:val="24"/>
          </w:rPr>
          <w:t>8</w:t>
        </w:r>
      </w:hyperlink>
      <w:r>
        <w:rPr>
          <w:sz w:val="24"/>
        </w:rPr>
        <w:t xml:space="preserve">) и передачи высотных отметок (черт. </w:t>
      </w:r>
      <w:hyperlink r:id="rId29" w:anchor="SO0000010" w:tooltip="Чертеж 9" w:history="1">
        <w:r>
          <w:rPr>
            <w:rStyle w:val="a3"/>
            <w:sz w:val="24"/>
          </w:rPr>
          <w:t>9</w:t>
        </w:r>
      </w:hyperlink>
      <w:r>
        <w:rPr>
          <w:sz w:val="24"/>
        </w:rPr>
        <w:t xml:space="preserve">), а также допусками перпендикулярности и предельными отклонениями от перпендикулярности осей (черт. </w:t>
      </w:r>
      <w:hyperlink r:id="rId30" w:anchor="SO0000011" w:tooltip="Чертеж 10" w:history="1">
        <w:r>
          <w:rPr>
            <w:rStyle w:val="a3"/>
            <w:sz w:val="24"/>
          </w:rPr>
          <w:t>10</w:t>
        </w:r>
      </w:hyperlink>
      <w:r>
        <w:rPr>
          <w:sz w:val="24"/>
        </w:rPr>
        <w:t>).</w:t>
      </w:r>
    </w:p>
    <w:bookmarkEnd w:id="22"/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3.2. Допуски разбивки точек и осей в плане принимают по табл. </w:t>
      </w:r>
      <w:hyperlink r:id="rId31" w:anchor="TO0000006" w:tooltip="Таблица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sz w:val="24"/>
        </w:rPr>
        <w:t>L</w:t>
      </w:r>
      <w:r>
        <w:rPr>
          <w:sz w:val="24"/>
        </w:rPr>
        <w:t>, точность которого нормируют.</w:t>
      </w:r>
    </w:p>
    <w:p w:rsidR="00BD5A2F" w:rsidRDefault="00BD5A2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Допуск и отклонение разбивки точек и осей в плане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23" w:name="SO0000006"/>
      <w:r w:rsidRPr="00BD5A2F">
        <w:rPr>
          <w:lang w:val="en-US"/>
        </w:rPr>
        <w:pict>
          <v:shape id="_x0000_i1030" type="#_x0000_t75" style="width:254.25pt;height:115.5pt">
            <v:imagedata r:id="rId32" o:title=""/>
          </v:shape>
        </w:pict>
      </w:r>
      <w:bookmarkEnd w:id="23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ориентир, принимаемый за начало отсчета; </w:t>
      </w:r>
      <w:r>
        <w:rPr>
          <w:i/>
          <w:iCs/>
        </w:rPr>
        <w:t>2</w:t>
      </w:r>
      <w:r>
        <w:t xml:space="preserve"> -</w:t>
      </w:r>
      <w:r>
        <w:rPr>
          <w:i/>
        </w:rPr>
        <w:t xml:space="preserve"> </w:t>
      </w:r>
      <w:r>
        <w:t>ориентир, устанавливаемый в результате разбивки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lastRenderedPageBreak/>
        <w:t>Черт. 5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и отклонение передачи точек и осей по вертикали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24" w:name="SO0000007"/>
      <w:r w:rsidRPr="00BD5A2F">
        <w:rPr>
          <w:lang w:val="en-US"/>
        </w:rPr>
        <w:pict>
          <v:shape id="_x0000_i1031" type="#_x0000_t75" style="width:126.75pt;height:294pt">
            <v:imagedata r:id="rId33" o:title=""/>
          </v:shape>
        </w:pict>
      </w:r>
      <w:bookmarkEnd w:id="24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ориентир, принимаемый за начало отсчета; </w:t>
      </w:r>
      <w:r>
        <w:rPr>
          <w:i/>
          <w:iCs/>
        </w:rPr>
        <w:t>2</w:t>
      </w:r>
      <w:r>
        <w:t xml:space="preserve"> - ориентир, устанавливаемый в результате передачи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6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створности и отклонение от створности точек</w:t>
      </w:r>
    </w:p>
    <w:p w:rsidR="00BD5A2F" w:rsidRDefault="00BD5A2F">
      <w:pPr>
        <w:spacing w:before="120" w:after="120"/>
        <w:jc w:val="center"/>
        <w:rPr>
          <w:sz w:val="24"/>
        </w:rPr>
      </w:pPr>
      <w:bookmarkStart w:id="25" w:name="SO0000008"/>
      <w:r w:rsidRPr="00BD5A2F">
        <w:rPr>
          <w:lang w:val="en-US"/>
        </w:rPr>
        <w:pict>
          <v:shape id="_x0000_i1032" type="#_x0000_t75" style="width:192.75pt;height:214.5pt">
            <v:imagedata r:id="rId34" o:title=""/>
          </v:shape>
        </w:pict>
      </w:r>
      <w:bookmarkEnd w:id="25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ориентир, принимаемый за начало отсчета; </w:t>
      </w:r>
      <w:r>
        <w:rPr>
          <w:i/>
          <w:iCs/>
        </w:rPr>
        <w:t>2</w:t>
      </w:r>
      <w:r>
        <w:t xml:space="preserve"> - ориентир, устанавливаемый в результате разбивки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7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и отклонение разбивки высотных отметок</w:t>
      </w:r>
    </w:p>
    <w:p w:rsidR="00BD5A2F" w:rsidRDefault="00BD5A2F">
      <w:pPr>
        <w:spacing w:before="120" w:after="120"/>
        <w:jc w:val="center"/>
        <w:rPr>
          <w:sz w:val="24"/>
        </w:rPr>
      </w:pPr>
      <w:bookmarkStart w:id="26" w:name="SO0000009"/>
      <w:r w:rsidRPr="00BD5A2F">
        <w:rPr>
          <w:lang w:val="en-US"/>
        </w:rPr>
        <w:lastRenderedPageBreak/>
        <w:pict>
          <v:shape id="_x0000_i1033" type="#_x0000_t75" style="width:156.75pt;height:277.5pt">
            <v:imagedata r:id="rId35" o:title=""/>
          </v:shape>
        </w:pict>
      </w:r>
      <w:bookmarkEnd w:id="26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ориентир, принимаемый за начало отсчета; </w:t>
      </w:r>
      <w:r>
        <w:rPr>
          <w:i/>
          <w:iCs/>
        </w:rPr>
        <w:t>2</w:t>
      </w:r>
      <w:r>
        <w:t xml:space="preserve"> - ориентир, устанавливаемый в результате разбивки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8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и отклонение передачи высотных отметок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27" w:name="SO0000010"/>
      <w:r w:rsidRPr="00BD5A2F">
        <w:rPr>
          <w:lang w:val="en-US"/>
        </w:rPr>
        <w:pict>
          <v:shape id="_x0000_i1034" type="#_x0000_t75" style="width:277.5pt;height:109.5pt">
            <v:imagedata r:id="rId36" o:title=""/>
          </v:shape>
        </w:pict>
      </w:r>
      <w:bookmarkEnd w:id="27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ориентир, принимаемый за начало отсчета; </w:t>
      </w:r>
      <w:r>
        <w:rPr>
          <w:i/>
          <w:iCs/>
        </w:rPr>
        <w:t>2</w:t>
      </w:r>
      <w:r>
        <w:t xml:space="preserve"> - ориентир, устанавливаемый в результате передачи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9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перпендикулярности и отклонение от перпендикулярности осей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28" w:name="SO0000011"/>
      <w:r w:rsidRPr="00BD5A2F">
        <w:rPr>
          <w:lang w:val="en-US"/>
        </w:rPr>
        <w:lastRenderedPageBreak/>
        <w:pict>
          <v:shape id="_x0000_i1035" type="#_x0000_t75" style="width:290.25pt;height:252.75pt">
            <v:imagedata r:id="rId37" o:title=""/>
          </v:shape>
        </w:pict>
      </w:r>
      <w:bookmarkEnd w:id="28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ориентиры, определяющие положение оси </w:t>
      </w:r>
      <w:r>
        <w:rPr>
          <w:i/>
          <w:iCs/>
        </w:rPr>
        <w:t>а</w:t>
      </w:r>
      <w:r>
        <w:t xml:space="preserve">; </w:t>
      </w:r>
      <w:r>
        <w:rPr>
          <w:i/>
          <w:iCs/>
        </w:rPr>
        <w:t>2</w:t>
      </w:r>
      <w:r>
        <w:t xml:space="preserve"> - ориентир, принимаемый за начало отсчета при разбивке оси </w:t>
      </w:r>
      <w:r>
        <w:rPr>
          <w:i/>
          <w:iCs/>
        </w:rPr>
        <w:t>б</w:t>
      </w:r>
      <w:r>
        <w:t xml:space="preserve">; 3 - ориентир, устанавливаемый при разбивке оси </w:t>
      </w:r>
      <w:r>
        <w:rPr>
          <w:i/>
          <w:iCs/>
        </w:rPr>
        <w:t>б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10</w:t>
      </w:r>
    </w:p>
    <w:p w:rsidR="00BD5A2F" w:rsidRDefault="00BD5A2F">
      <w:pPr>
        <w:spacing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5</w:t>
      </w:r>
    </w:p>
    <w:p w:rsidR="00BD5A2F" w:rsidRDefault="00BD5A2F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Допуски разбивки точек и осей в плане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08"/>
        <w:gridCol w:w="1137"/>
        <w:gridCol w:w="1137"/>
        <w:gridCol w:w="1137"/>
        <w:gridCol w:w="1137"/>
        <w:gridCol w:w="1137"/>
        <w:gridCol w:w="1134"/>
      </w:tblGrid>
      <w:tr w:rsidR="00BD5A2F">
        <w:trPr>
          <w:trHeight w:val="20"/>
          <w:tblHeader/>
          <w:jc w:val="center"/>
        </w:trPr>
        <w:tc>
          <w:tcPr>
            <w:tcW w:w="1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29" w:name="TO0000006"/>
            <w:r>
              <w:t xml:space="preserve">Интервал номинального размера </w:t>
            </w:r>
            <w:r>
              <w:rPr>
                <w:lang w:val="en-US"/>
              </w:rPr>
              <w:t>L</w:t>
            </w:r>
          </w:p>
        </w:tc>
        <w:tc>
          <w:tcPr>
            <w:tcW w:w="3736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993"/>
              <w:jc w:val="both"/>
            </w:pPr>
            <w:r>
              <w:t>До 2500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 xml:space="preserve">Св. 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60000</w:t>
            </w:r>
            <w:r>
              <w:tab/>
              <w:t>»</w:t>
            </w:r>
            <w:r>
              <w:tab/>
              <w:t>100000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160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100000</w:t>
            </w:r>
            <w:r>
              <w:tab/>
              <w:t>»</w:t>
            </w:r>
            <w:r>
              <w:tab/>
              <w:t>160000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160</w:t>
            </w: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</w:tr>
      <w:tr w:rsidR="00BD5A2F">
        <w:trPr>
          <w:trHeight w:val="20"/>
          <w:jc w:val="center"/>
        </w:trPr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bookmarkEnd w:id="29"/>
    <w:p w:rsidR="00BD5A2F" w:rsidRDefault="00BD5A2F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3.3. Допуски передачи точек и осей по вертикали принимают по табл. </w:t>
      </w:r>
      <w:hyperlink r:id="rId38" w:anchor="TO0000007" w:tooltip="Таблица 6" w:history="1">
        <w:r>
          <w:rPr>
            <w:rStyle w:val="a3"/>
            <w:sz w:val="24"/>
          </w:rPr>
          <w:t>6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iCs/>
          <w:sz w:val="24"/>
        </w:rPr>
        <w:t>Н</w:t>
      </w:r>
      <w:r>
        <w:rPr>
          <w:sz w:val="24"/>
        </w:rPr>
        <w:t xml:space="preserve"> между горизонтами.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3.4. Допуски створности точек принимают по табл. </w:t>
      </w:r>
      <w:hyperlink r:id="rId39" w:anchor="TO0000007" w:tooltip="Таблица 6" w:history="1">
        <w:r>
          <w:rPr>
            <w:rStyle w:val="a3"/>
            <w:sz w:val="24"/>
          </w:rPr>
          <w:t>6</w:t>
        </w:r>
      </w:hyperlink>
      <w:r>
        <w:rPr>
          <w:sz w:val="24"/>
        </w:rPr>
        <w:t xml:space="preserve"> в зависимости от номинальной длины </w:t>
      </w:r>
      <w:r>
        <w:rPr>
          <w:i/>
          <w:sz w:val="24"/>
          <w:lang w:val="en-US"/>
        </w:rPr>
        <w:t>L</w:t>
      </w:r>
      <w:r>
        <w:rPr>
          <w:sz w:val="24"/>
        </w:rPr>
        <w:t xml:space="preserve"> разбиваемой оси.</w:t>
      </w:r>
    </w:p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6</w:t>
      </w:r>
    </w:p>
    <w:p w:rsidR="00BD5A2F" w:rsidRDefault="00BD5A2F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Допуски передачи точек и осей по вертикали и створности точек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10"/>
        <w:gridCol w:w="2311"/>
        <w:gridCol w:w="770"/>
        <w:gridCol w:w="752"/>
        <w:gridCol w:w="752"/>
        <w:gridCol w:w="752"/>
        <w:gridCol w:w="752"/>
        <w:gridCol w:w="728"/>
      </w:tblGrid>
      <w:tr w:rsidR="00BD5A2F">
        <w:trPr>
          <w:trHeight w:val="20"/>
          <w:tblHeader/>
          <w:jc w:val="center"/>
        </w:trPr>
        <w:tc>
          <w:tcPr>
            <w:tcW w:w="2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30" w:name="TO0000007"/>
            <w:r>
              <w:t>Интервал номинального размера</w:t>
            </w:r>
          </w:p>
        </w:tc>
        <w:tc>
          <w:tcPr>
            <w:tcW w:w="24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134"/>
              <w:jc w:val="both"/>
            </w:pPr>
            <w:r>
              <w:t>До 2500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092"/>
              <w:jc w:val="both"/>
            </w:pPr>
            <w:r>
              <w:t>До 4000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>Св.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jc w:val="both"/>
            </w:pPr>
            <w:r>
              <w:t>Св.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ind w:firstLine="100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ind w:firstLine="100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ind w:firstLine="100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lastRenderedPageBreak/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ind w:firstLine="100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ind w:firstLine="100"/>
              <w:jc w:val="both"/>
            </w:pPr>
            <w:r>
              <w:t>»</w:t>
            </w:r>
            <w:r>
              <w:tab/>
              <w:t>60000</w:t>
            </w:r>
            <w:r>
              <w:tab/>
              <w:t>»</w:t>
            </w:r>
            <w:r>
              <w:tab/>
              <w:t>100000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60000</w:t>
            </w:r>
            <w:r>
              <w:tab/>
              <w:t>»</w:t>
            </w:r>
            <w:r>
              <w:tab/>
              <w:t>100000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84"/>
                <w:tab w:val="left" w:pos="1092"/>
                <w:tab w:val="left" w:pos="1376"/>
              </w:tabs>
              <w:ind w:firstLine="100"/>
              <w:jc w:val="both"/>
            </w:pPr>
            <w:r>
              <w:t>»</w:t>
            </w:r>
            <w:r>
              <w:tab/>
              <w:t>100000</w:t>
            </w:r>
            <w:r>
              <w:tab/>
              <w:t>»</w:t>
            </w:r>
            <w:r>
              <w:tab/>
              <w:t>160000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60,0</w:t>
            </w:r>
          </w:p>
        </w:tc>
      </w:tr>
      <w:tr w:rsidR="00BD5A2F">
        <w:trPr>
          <w:trHeight w:val="20"/>
          <w:jc w:val="center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100000</w:t>
            </w:r>
            <w:r>
              <w:tab/>
              <w:t>»</w:t>
            </w:r>
            <w:r>
              <w:tab/>
              <w:t>160000</w:t>
            </w:r>
          </w:p>
        </w:tc>
        <w:tc>
          <w:tcPr>
            <w:tcW w:w="12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60,0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</w:tr>
      <w:tr w:rsidR="00BD5A2F">
        <w:trPr>
          <w:trHeight w:val="20"/>
          <w:jc w:val="center"/>
        </w:trPr>
        <w:tc>
          <w:tcPr>
            <w:tcW w:w="2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bookmarkEnd w:id="30"/>
    <w:p w:rsidR="00BD5A2F" w:rsidRDefault="00BD5A2F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3.5. Допуски разбивки высотных отметок принимают по табл. </w:t>
      </w:r>
      <w:hyperlink r:id="rId40"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iCs/>
          <w:sz w:val="24"/>
        </w:rPr>
        <w:t>Н</w:t>
      </w:r>
      <w:r>
        <w:rPr>
          <w:sz w:val="24"/>
        </w:rPr>
        <w:t xml:space="preserve"> между горизонтами.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3.6. Допуски передачи высотных отметок принимают по табл. </w:t>
      </w:r>
      <w:hyperlink r:id="rId41"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sz w:val="24"/>
        </w:rPr>
        <w:t>L</w:t>
      </w:r>
      <w:r>
        <w:rPr>
          <w:sz w:val="24"/>
        </w:rPr>
        <w:t xml:space="preserve"> до рассматриваемой высотной отметки.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3.7. Допуски перпендикулярности осей принимают по табл. </w:t>
      </w:r>
      <w:hyperlink r:id="rId42"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sz w:val="24"/>
        </w:rPr>
        <w:t>L</w:t>
      </w:r>
      <w:r>
        <w:rPr>
          <w:sz w:val="24"/>
        </w:rPr>
        <w:t xml:space="preserve"> до рассматриваемой точки. При номинальном значении угла между осями, не равном 90°, допуски угла также принимают по табл. </w:t>
      </w:r>
      <w:hyperlink r:id="rId43"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sz w:val="24"/>
        </w:rPr>
        <w:t>L</w:t>
      </w:r>
      <w:r>
        <w:rPr>
          <w:sz w:val="24"/>
        </w:rPr>
        <w:t xml:space="preserve"> до рассматриваемой точки.</w:t>
      </w:r>
    </w:p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7</w:t>
      </w:r>
    </w:p>
    <w:p w:rsidR="00BD5A2F" w:rsidRDefault="00BD5A2F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Допуски разбивки и передачи высотных отметок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45"/>
        <w:gridCol w:w="2288"/>
        <w:gridCol w:w="768"/>
        <w:gridCol w:w="768"/>
        <w:gridCol w:w="750"/>
        <w:gridCol w:w="750"/>
        <w:gridCol w:w="750"/>
        <w:gridCol w:w="708"/>
      </w:tblGrid>
      <w:tr w:rsidR="00BD5A2F">
        <w:trPr>
          <w:trHeight w:val="20"/>
          <w:tblHeader/>
          <w:jc w:val="center"/>
        </w:trPr>
        <w:tc>
          <w:tcPr>
            <w:tcW w:w="2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31" w:name="TO0000008"/>
            <w:r>
              <w:t>Интервал номинального размера</w:t>
            </w:r>
          </w:p>
        </w:tc>
        <w:tc>
          <w:tcPr>
            <w:tcW w:w="24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Интервал номинального размера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134"/>
              <w:jc w:val="both"/>
            </w:pPr>
            <w:r>
              <w:t>До 2500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059"/>
              <w:jc w:val="both"/>
            </w:pPr>
            <w:r>
              <w:t>До 8000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>Св.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51"/>
                <w:tab w:val="left" w:pos="1059"/>
                <w:tab w:val="left" w:pos="1343"/>
              </w:tabs>
              <w:jc w:val="both"/>
            </w:pPr>
            <w:r>
              <w:t>Св.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51"/>
                <w:tab w:val="left" w:pos="1059"/>
                <w:tab w:val="left" w:pos="1343"/>
              </w:tabs>
              <w:ind w:firstLine="67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51"/>
                <w:tab w:val="left" w:pos="1059"/>
                <w:tab w:val="left" w:pos="1343"/>
              </w:tabs>
              <w:ind w:firstLine="67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51"/>
                <w:tab w:val="left" w:pos="1059"/>
                <w:tab w:val="left" w:pos="1343"/>
              </w:tabs>
              <w:ind w:firstLine="67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51"/>
                <w:tab w:val="left" w:pos="1059"/>
                <w:tab w:val="left" w:pos="1343"/>
              </w:tabs>
              <w:ind w:firstLine="67"/>
              <w:jc w:val="both"/>
            </w:pPr>
            <w:r>
              <w:t>»</w:t>
            </w:r>
            <w:r>
              <w:tab/>
              <w:t>60000</w:t>
            </w:r>
            <w:r>
              <w:tab/>
              <w:t>»</w:t>
            </w:r>
            <w:r>
              <w:tab/>
              <w:t>100000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351"/>
                <w:tab w:val="left" w:pos="1059"/>
                <w:tab w:val="left" w:pos="1343"/>
              </w:tabs>
              <w:ind w:firstLine="67"/>
              <w:jc w:val="both"/>
            </w:pPr>
            <w:r>
              <w:t>»</w:t>
            </w:r>
            <w:r>
              <w:tab/>
              <w:t>100000</w:t>
            </w:r>
            <w:r>
              <w:tab/>
              <w:t>»</w:t>
            </w:r>
            <w:r>
              <w:tab/>
              <w:t>160000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60000</w:t>
            </w:r>
            <w:r>
              <w:tab/>
              <w:t>»</w:t>
            </w:r>
            <w:r>
              <w:tab/>
              <w:t>100000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</w:tr>
      <w:tr w:rsidR="00BD5A2F">
        <w:trPr>
          <w:trHeight w:val="20"/>
          <w:jc w:val="center"/>
        </w:trPr>
        <w:tc>
          <w:tcPr>
            <w:tcW w:w="12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100000</w:t>
            </w:r>
            <w:r>
              <w:tab/>
              <w:t>»</w:t>
            </w:r>
            <w:r>
              <w:tab/>
              <w:t>160000</w:t>
            </w:r>
          </w:p>
        </w:tc>
        <w:tc>
          <w:tcPr>
            <w:tcW w:w="1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-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4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60,0</w:t>
            </w: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100,0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160</w:t>
            </w:r>
          </w:p>
        </w:tc>
      </w:tr>
      <w:tr w:rsidR="00BD5A2F">
        <w:trPr>
          <w:trHeight w:val="20"/>
          <w:jc w:val="center"/>
        </w:trPr>
        <w:tc>
          <w:tcPr>
            <w:tcW w:w="2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p w:rsidR="00BD5A2F" w:rsidRDefault="00BD5A2F">
      <w:pPr>
        <w:spacing w:before="120"/>
        <w:ind w:firstLine="284"/>
        <w:jc w:val="both"/>
        <w:rPr>
          <w:sz w:val="24"/>
        </w:rPr>
      </w:pPr>
      <w:bookmarkStart w:id="32" w:name="PO0000028"/>
      <w:bookmarkEnd w:id="31"/>
      <w:r>
        <w:rPr>
          <w:sz w:val="24"/>
        </w:rPr>
        <w:t xml:space="preserve">3.8. Допуски разбивочных работ по табл. </w:t>
      </w:r>
      <w:hyperlink r:id="rId44" w:anchor="TO0000006" w:tooltip="Таблица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 - </w:t>
      </w:r>
      <w:hyperlink r:id="rId45"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 даны с учетом точности нанесения и закрепления соответствующих точек и осей.</w:t>
      </w:r>
    </w:p>
    <w:p w:rsidR="00BD5A2F" w:rsidRDefault="00BD5A2F">
      <w:pPr>
        <w:pStyle w:val="1"/>
      </w:pPr>
      <w:bookmarkStart w:id="33" w:name="_Toc85435534"/>
      <w:bookmarkEnd w:id="32"/>
      <w:r>
        <w:t>4. ТОЧНОСТЬ СТРОИТЕЛЬНЫХ И МОНТАЖНЫХ РАБОТ</w:t>
      </w:r>
      <w:bookmarkEnd w:id="33"/>
    </w:p>
    <w:p w:rsidR="00BD5A2F" w:rsidRDefault="00BD5A2F">
      <w:pPr>
        <w:ind w:firstLine="284"/>
        <w:jc w:val="both"/>
        <w:rPr>
          <w:sz w:val="24"/>
        </w:rPr>
      </w:pPr>
      <w:bookmarkStart w:id="34" w:name="PO0000030"/>
      <w:r>
        <w:rPr>
          <w:sz w:val="24"/>
        </w:rPr>
        <w:t xml:space="preserve">4.1. Точность геометрических параметров зданий, сооружений и их элементов, возводимых из мелкоразмерных, монолитных и сыпучих материалов, и точность выполнения земляных работ устанавливают в соответствии с разд. </w:t>
      </w:r>
      <w:hyperlink r:id="rId46" w:anchor="PO0000007" w:tooltip="Раздел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.</w:t>
      </w:r>
    </w:p>
    <w:p w:rsidR="00BD5A2F" w:rsidRDefault="00BD5A2F">
      <w:pPr>
        <w:ind w:firstLine="284"/>
        <w:jc w:val="both"/>
        <w:rPr>
          <w:sz w:val="24"/>
        </w:rPr>
      </w:pPr>
      <w:bookmarkStart w:id="35" w:name="PO0000031"/>
      <w:bookmarkEnd w:id="34"/>
      <w:r>
        <w:rPr>
          <w:sz w:val="24"/>
        </w:rPr>
        <w:t xml:space="preserve">4.2. Точность установки элементов сборных зданий и сооружений характеризуют допусками совмещения и отклонениями от совмещения ориентиров (точек, линий, поверхностей) (черт. </w:t>
      </w:r>
      <w:hyperlink r:id="rId47" w:anchor="SO0000012" w:tooltip="Чертеж 11" w:history="1">
        <w:r>
          <w:rPr>
            <w:rStyle w:val="a3"/>
            <w:sz w:val="24"/>
          </w:rPr>
          <w:t>11</w:t>
        </w:r>
      </w:hyperlink>
      <w:r>
        <w:rPr>
          <w:sz w:val="24"/>
        </w:rPr>
        <w:t xml:space="preserve">) и допусками симметричности и отклонениями от симметричности установки элементов (черт. </w:t>
      </w:r>
      <w:hyperlink r:id="rId48" w:anchor="SO0000013" w:tooltip="Чертеж 12" w:history="1">
        <w:r>
          <w:rPr>
            <w:rStyle w:val="a3"/>
            <w:sz w:val="24"/>
          </w:rPr>
          <w:t>12</w:t>
        </w:r>
      </w:hyperlink>
      <w:r>
        <w:rPr>
          <w:sz w:val="24"/>
        </w:rPr>
        <w:t>).</w:t>
      </w:r>
    </w:p>
    <w:bookmarkEnd w:id="35"/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4.3. Допуски совмещения ориентиров принимают по табл. </w:t>
      </w:r>
      <w:hyperlink r:id="rId49" w:anchor="TO0000009" w:tooltip="Таблица 8" w:history="1">
        <w:r>
          <w:rPr>
            <w:rStyle w:val="a3"/>
            <w:sz w:val="24"/>
          </w:rPr>
          <w:t>8</w:t>
        </w:r>
      </w:hyperlink>
      <w:r>
        <w:rPr>
          <w:sz w:val="24"/>
        </w:rPr>
        <w:t xml:space="preserve"> в зависимости от номинального расстояния </w:t>
      </w:r>
      <w:r>
        <w:rPr>
          <w:i/>
          <w:sz w:val="24"/>
        </w:rPr>
        <w:t>L</w:t>
      </w:r>
      <w:r>
        <w:rPr>
          <w:sz w:val="24"/>
        </w:rPr>
        <w:t xml:space="preserve"> между ними.</w:t>
      </w:r>
    </w:p>
    <w:p w:rsidR="00BD5A2F" w:rsidRDefault="00BD5A2F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4.4. Допуски симметричности установки элементов принимают по табл. </w:t>
      </w:r>
      <w:hyperlink r:id="rId50" w:anchor="TO0000010" w:tooltip="Таблица 9" w:history="1">
        <w:r>
          <w:rPr>
            <w:rStyle w:val="a3"/>
            <w:sz w:val="24"/>
          </w:rPr>
          <w:t>9</w:t>
        </w:r>
      </w:hyperlink>
      <w:r>
        <w:rPr>
          <w:sz w:val="24"/>
        </w:rPr>
        <w:t xml:space="preserve"> в зависимости от номинального значения геометрического параметра </w:t>
      </w:r>
      <w:r>
        <w:rPr>
          <w:i/>
          <w:sz w:val="24"/>
        </w:rPr>
        <w:t>L.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4.5. Допуски строительных и монтажных работ в табл. </w:t>
      </w:r>
      <w:hyperlink r:id="rId51" w:anchor="TO0000009" w:tooltip="Таблица 8" w:history="1">
        <w:r>
          <w:rPr>
            <w:rStyle w:val="a3"/>
            <w:sz w:val="24"/>
          </w:rPr>
          <w:t>8</w:t>
        </w:r>
      </w:hyperlink>
      <w:r>
        <w:rPr>
          <w:sz w:val="24"/>
        </w:rPr>
        <w:t xml:space="preserve"> и </w:t>
      </w:r>
      <w:hyperlink r:id="rId52" w:anchor="TO0000010" w:tooltip="Таблица 9" w:history="1">
        <w:r>
          <w:rPr>
            <w:rStyle w:val="a3"/>
            <w:sz w:val="24"/>
          </w:rPr>
          <w:t>9</w:t>
        </w:r>
      </w:hyperlink>
      <w:r>
        <w:rPr>
          <w:sz w:val="24"/>
        </w:rPr>
        <w:t xml:space="preserve"> характеризуют точность установки элементов после проектного закрепления. Точность установки элементов при временном закреплении в зависимости от способа закрепления следует принимать на 1 - 2 класса выше.</w:t>
      </w:r>
    </w:p>
    <w:p w:rsidR="00BD5A2F" w:rsidRDefault="00BD5A2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Допуск совмещения и отклонение от совмещения ориентиров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36" w:name="SO0000012"/>
      <w:r w:rsidRPr="00BD5A2F">
        <w:rPr>
          <w:lang w:val="en-US"/>
        </w:rPr>
        <w:pict>
          <v:shape id="_x0000_i1036" type="#_x0000_t75" style="width:326.25pt;height:429.75pt">
            <v:imagedata r:id="rId53" o:title=""/>
          </v:shape>
        </w:pict>
      </w:r>
      <w:bookmarkEnd w:id="36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ориентир, принимаемый за начало отсчета; </w:t>
      </w:r>
      <w:r>
        <w:rPr>
          <w:i/>
          <w:iCs/>
        </w:rPr>
        <w:t>2</w:t>
      </w:r>
      <w:r>
        <w:t xml:space="preserve"> - ориентир устанавливаемого элемента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11</w:t>
      </w:r>
    </w:p>
    <w:p w:rsidR="00BD5A2F" w:rsidRDefault="00BD5A2F">
      <w:pPr>
        <w:jc w:val="center"/>
        <w:rPr>
          <w:b/>
          <w:sz w:val="24"/>
        </w:rPr>
      </w:pPr>
      <w:r>
        <w:rPr>
          <w:b/>
          <w:sz w:val="24"/>
        </w:rPr>
        <w:t>Допуск симметричности и отклонение от симметричности установки элементов</w:t>
      </w:r>
    </w:p>
    <w:p w:rsidR="00BD5A2F" w:rsidRDefault="00BD5A2F">
      <w:pPr>
        <w:spacing w:before="120" w:after="120"/>
        <w:jc w:val="center"/>
        <w:rPr>
          <w:sz w:val="24"/>
          <w:lang w:val="en-US"/>
        </w:rPr>
      </w:pPr>
      <w:bookmarkStart w:id="37" w:name="SO0000013"/>
      <w:r w:rsidRPr="00BD5A2F">
        <w:rPr>
          <w:lang w:val="en-US"/>
        </w:rPr>
        <w:pict>
          <v:shape id="_x0000_i1037" type="#_x0000_t75" style="width:325.5pt;height:411.75pt">
            <v:imagedata r:id="rId54" o:title=""/>
          </v:shape>
        </w:pict>
      </w:r>
      <w:bookmarkEnd w:id="37"/>
    </w:p>
    <w:p w:rsidR="00BD5A2F" w:rsidRDefault="00BD5A2F">
      <w:pPr>
        <w:spacing w:after="120"/>
        <w:jc w:val="center"/>
      </w:pPr>
      <w:r>
        <w:rPr>
          <w:i/>
          <w:iCs/>
        </w:rPr>
        <w:t>1</w:t>
      </w:r>
      <w:r>
        <w:t xml:space="preserve"> - установленный элемент; </w:t>
      </w:r>
      <w:r>
        <w:rPr>
          <w:i/>
          <w:iCs/>
        </w:rPr>
        <w:t>2</w:t>
      </w:r>
      <w:r>
        <w:t>- устанавливаемый элемент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Черт. 12</w:t>
      </w:r>
    </w:p>
    <w:p w:rsidR="00BD5A2F" w:rsidRDefault="00BD5A2F">
      <w:pPr>
        <w:spacing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8</w:t>
      </w:r>
    </w:p>
    <w:p w:rsidR="00BD5A2F" w:rsidRDefault="00BD5A2F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Допуски совмещения ориентиров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49"/>
        <w:gridCol w:w="1130"/>
        <w:gridCol w:w="1130"/>
        <w:gridCol w:w="1130"/>
        <w:gridCol w:w="1130"/>
        <w:gridCol w:w="1130"/>
        <w:gridCol w:w="1128"/>
      </w:tblGrid>
      <w:tr w:rsidR="00BD5A2F">
        <w:trPr>
          <w:trHeight w:val="20"/>
          <w:tblHeader/>
          <w:jc w:val="center"/>
        </w:trPr>
        <w:tc>
          <w:tcPr>
            <w:tcW w:w="12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  <w:rPr>
                <w:i/>
              </w:rPr>
            </w:pPr>
            <w:bookmarkStart w:id="38" w:name="TO0000009"/>
            <w:r>
              <w:t xml:space="preserve">Интервал номинального размера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3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i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1276"/>
              </w:tabs>
              <w:ind w:firstLine="851"/>
              <w:jc w:val="both"/>
            </w:pPr>
            <w:r>
              <w:t>До</w:t>
            </w:r>
            <w:r>
              <w:tab/>
              <w:t>120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>Св.</w:t>
            </w:r>
            <w:r>
              <w:tab/>
              <w:t>120</w:t>
            </w:r>
            <w:r>
              <w:tab/>
              <w:t>»</w:t>
            </w:r>
            <w:r>
              <w:tab/>
              <w:t>250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</w:t>
            </w:r>
            <w:r>
              <w:tab/>
              <w:t>»</w:t>
            </w:r>
            <w:r>
              <w:tab/>
              <w:t>500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500</w:t>
            </w:r>
            <w:r>
              <w:tab/>
              <w:t>»</w:t>
            </w:r>
            <w:r>
              <w:tab/>
              <w:t>1000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1000</w:t>
            </w:r>
            <w:r>
              <w:tab/>
              <w:t>»</w:t>
            </w:r>
            <w:r>
              <w:tab/>
              <w:t>1600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</w:t>
            </w:r>
            <w:r>
              <w:tab/>
              <w:t>»</w:t>
            </w:r>
            <w:r>
              <w:tab/>
              <w:t>2500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30,0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120</w:t>
            </w:r>
          </w:p>
        </w:tc>
        <w:tc>
          <w:tcPr>
            <w:tcW w:w="6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200</w:t>
            </w:r>
          </w:p>
        </w:tc>
      </w:tr>
      <w:tr w:rsidR="00BD5A2F">
        <w:trPr>
          <w:trHeight w:val="20"/>
          <w:jc w:val="center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bookmarkEnd w:id="38"/>
    <w:p w:rsidR="00BD5A2F" w:rsidRDefault="00BD5A2F">
      <w:pPr>
        <w:spacing w:before="120" w:after="120"/>
        <w:jc w:val="right"/>
        <w:rPr>
          <w:sz w:val="24"/>
        </w:rPr>
      </w:pPr>
      <w:r>
        <w:rPr>
          <w:bCs/>
          <w:spacing w:val="50"/>
          <w:sz w:val="24"/>
        </w:rPr>
        <w:t>Таблица</w:t>
      </w:r>
      <w:r>
        <w:rPr>
          <w:sz w:val="24"/>
        </w:rPr>
        <w:t xml:space="preserve"> 9</w:t>
      </w:r>
    </w:p>
    <w:p w:rsidR="00BD5A2F" w:rsidRDefault="00BD5A2F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Допуски симметричности установки</w:t>
      </w:r>
    </w:p>
    <w:p w:rsidR="00BD5A2F" w:rsidRDefault="00BD5A2F">
      <w:pPr>
        <w:spacing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06"/>
        <w:gridCol w:w="1138"/>
        <w:gridCol w:w="1137"/>
        <w:gridCol w:w="1137"/>
        <w:gridCol w:w="1137"/>
        <w:gridCol w:w="1137"/>
        <w:gridCol w:w="1135"/>
      </w:tblGrid>
      <w:tr w:rsidR="00BD5A2F">
        <w:trPr>
          <w:trHeight w:val="20"/>
          <w:tblHeader/>
          <w:jc w:val="center"/>
        </w:trPr>
        <w:tc>
          <w:tcPr>
            <w:tcW w:w="12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bookmarkStart w:id="39" w:name="TO0000010"/>
            <w:r>
              <w:t xml:space="preserve">Интервал номинального размера </w:t>
            </w: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37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BD5A2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6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ind w:firstLine="1134"/>
              <w:jc w:val="both"/>
            </w:pPr>
            <w:r>
              <w:t>До 2500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jc w:val="both"/>
            </w:pPr>
            <w:r>
              <w:t>Св.</w:t>
            </w:r>
            <w:r>
              <w:tab/>
              <w:t>2500</w:t>
            </w:r>
            <w:r>
              <w:tab/>
              <w:t>»</w:t>
            </w:r>
            <w:r>
              <w:tab/>
              <w:t>4000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2,4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</w:t>
            </w:r>
            <w:r>
              <w:tab/>
              <w:t>»</w:t>
            </w:r>
            <w:r>
              <w:tab/>
              <w:t>8000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  <w:rPr>
                <w:i/>
              </w:rPr>
            </w:pPr>
            <w:r>
              <w:t>3,0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  <w:rPr>
                <w:i/>
              </w:rPr>
            </w:pPr>
            <w:r>
              <w:t>30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8000</w:t>
            </w:r>
            <w:r>
              <w:tab/>
              <w:t>»</w:t>
            </w:r>
            <w:r>
              <w:tab/>
              <w:t>16000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16000</w:t>
            </w:r>
            <w:r>
              <w:tab/>
              <w:t>»</w:t>
            </w:r>
            <w:r>
              <w:tab/>
              <w:t>25000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25000</w:t>
            </w:r>
            <w:r>
              <w:tab/>
              <w:t>»</w:t>
            </w:r>
            <w:r>
              <w:tab/>
              <w:t>40000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16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24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40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60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tabs>
                <w:tab w:val="left" w:pos="426"/>
                <w:tab w:val="left" w:pos="1134"/>
                <w:tab w:val="left" w:pos="1418"/>
              </w:tabs>
              <w:ind w:firstLine="142"/>
              <w:jc w:val="both"/>
            </w:pPr>
            <w:r>
              <w:t>»</w:t>
            </w:r>
            <w:r>
              <w:tab/>
              <w:t>40000</w:t>
            </w:r>
            <w:r>
              <w:tab/>
              <w:t>»</w:t>
            </w:r>
            <w:r>
              <w:tab/>
              <w:t>60000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8,0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12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30</w:t>
            </w: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50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80</w:t>
            </w:r>
          </w:p>
        </w:tc>
      </w:tr>
      <w:tr w:rsidR="00BD5A2F">
        <w:trPr>
          <w:trHeight w:val="20"/>
          <w:jc w:val="center"/>
        </w:trPr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  <w:rPr>
                <w:i/>
              </w:rPr>
            </w:pPr>
            <w:r>
              <w:t xml:space="preserve">Значения </w:t>
            </w:r>
            <w:r>
              <w:rPr>
                <w:i/>
              </w:rPr>
              <w:t>К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2,5</w:t>
            </w:r>
          </w:p>
        </w:tc>
      </w:tr>
    </w:tbl>
    <w:p w:rsidR="00BD5A2F" w:rsidRDefault="00BD5A2F">
      <w:pPr>
        <w:pStyle w:val="1"/>
        <w:spacing w:after="0"/>
        <w:jc w:val="right"/>
        <w:rPr>
          <w:b w:val="0"/>
          <w:i/>
        </w:rPr>
      </w:pPr>
      <w:bookmarkStart w:id="40" w:name="_Toc85435535"/>
      <w:bookmarkStart w:id="41" w:name="PO0000037"/>
      <w:bookmarkEnd w:id="39"/>
      <w:r>
        <w:rPr>
          <w:b w:val="0"/>
          <w:i/>
        </w:rPr>
        <w:t>ПРИЛОЖЕНИЕ 1</w:t>
      </w:r>
      <w:bookmarkEnd w:id="40"/>
    </w:p>
    <w:bookmarkEnd w:id="41"/>
    <w:p w:rsidR="00BD5A2F" w:rsidRDefault="00BD5A2F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>Справочное</w:t>
      </w:r>
    </w:p>
    <w:p w:rsidR="00BD5A2F" w:rsidRDefault="00BD5A2F">
      <w:pPr>
        <w:pStyle w:val="1"/>
      </w:pPr>
      <w:bookmarkStart w:id="42" w:name="_Toc85435536"/>
      <w:r>
        <w:t>ИНФОРМАЦИОННЫЕ ДАННЫЕ О СООТВЕТСТВИИ ГОСТ 21779-82 СТ СЭВ 2681-80</w:t>
      </w:r>
      <w:bookmarkEnd w:id="42"/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>Первый абзац вводной части ГОСТ 21779-82 включает требования вводной части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55" w:anchor="PO0000002" w:tooltip="Пункт 1.1" w:history="1">
        <w:r>
          <w:rPr>
            <w:rStyle w:val="a3"/>
            <w:sz w:val="24"/>
          </w:rPr>
          <w:t>1.1</w:t>
        </w:r>
      </w:hyperlink>
      <w:r>
        <w:rPr>
          <w:sz w:val="24"/>
        </w:rPr>
        <w:t xml:space="preserve"> ГОСТ 21779-82 включает требования п. 1.1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56" w:anchor="PO0000003" w:tooltip="Пункт 1.2" w:history="1">
        <w:r>
          <w:rPr>
            <w:rStyle w:val="a3"/>
            <w:sz w:val="24"/>
          </w:rPr>
          <w:t>1.2</w:t>
        </w:r>
      </w:hyperlink>
      <w:r>
        <w:rPr>
          <w:sz w:val="24"/>
        </w:rPr>
        <w:t xml:space="preserve"> ГОСТ 21779-82 включает требования п. 1.5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57" w:anchor="PO0000004" w:tooltip="Пункт 1.3" w:history="1">
        <w:r>
          <w:rPr>
            <w:rStyle w:val="a3"/>
            <w:sz w:val="24"/>
          </w:rPr>
          <w:t>1.3</w:t>
        </w:r>
      </w:hyperlink>
      <w:r>
        <w:rPr>
          <w:sz w:val="24"/>
        </w:rPr>
        <w:t xml:space="preserve"> ГОСТ 21779- 82 включает требования пп. 1.7 и 1.9 СТ СЭВ 2681-80.</w:t>
      </w:r>
    </w:p>
    <w:p w:rsidR="00BD5A2F" w:rsidRDefault="00BD5A2F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П. </w:t>
      </w:r>
      <w:hyperlink r:id="rId58" w:anchor="PO0000005" w:tooltip="Пункт 1.4" w:history="1">
        <w:r>
          <w:rPr>
            <w:rStyle w:val="a3"/>
            <w:sz w:val="24"/>
          </w:rPr>
          <w:t>1.4</w:t>
        </w:r>
      </w:hyperlink>
      <w:r>
        <w:rPr>
          <w:sz w:val="24"/>
        </w:rPr>
        <w:t xml:space="preserve"> ГОСТ 21779-82 включает требования п. 1.8 СТ СЭВ 2681-80</w:t>
      </w:r>
      <w:r>
        <w:rPr>
          <w:i/>
          <w:sz w:val="24"/>
        </w:rPr>
        <w:t>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59" w:anchor="PO0000008" w:tooltip="Пункт 2.1" w:history="1">
        <w:r>
          <w:rPr>
            <w:rStyle w:val="a3"/>
            <w:sz w:val="24"/>
          </w:rPr>
          <w:t>2.1</w:t>
        </w:r>
      </w:hyperlink>
      <w:r>
        <w:rPr>
          <w:sz w:val="24"/>
        </w:rPr>
        <w:t xml:space="preserve"> ГОСТ 21779-82 включает требования пп. 2.1 и 2.3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60" w:anchor="SO0000003" w:tooltip="Чертеж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 ГОСТ 21779-82 включает черт.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61" w:anchor="SO0000005" w:tooltip="Чертеж 4" w:history="1">
        <w:r>
          <w:rPr>
            <w:rStyle w:val="a3"/>
            <w:sz w:val="24"/>
          </w:rPr>
          <w:t>4</w:t>
        </w:r>
      </w:hyperlink>
      <w:r>
        <w:rPr>
          <w:sz w:val="24"/>
        </w:rPr>
        <w:t xml:space="preserve"> ГОСТ 21779-82 включает черт. 3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62" w:anchor="PO0000009" w:tooltip="Пункт 2.2" w:history="1">
        <w:r>
          <w:rPr>
            <w:rStyle w:val="a3"/>
            <w:sz w:val="24"/>
          </w:rPr>
          <w:t>2.2</w:t>
        </w:r>
      </w:hyperlink>
      <w:r>
        <w:rPr>
          <w:sz w:val="24"/>
        </w:rPr>
        <w:t xml:space="preserve"> ГОСТ 21779-82 включает требования п. 2.2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63" w:anchor="TO0000002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>. ГОСТ 21779-82 включает табл. 1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64" w:anchor="PO0000010" w:tooltip="Пункт 2.3" w:history="1">
        <w:r>
          <w:rPr>
            <w:rStyle w:val="a3"/>
            <w:sz w:val="24"/>
          </w:rPr>
          <w:t>2.3</w:t>
        </w:r>
      </w:hyperlink>
      <w:r>
        <w:rPr>
          <w:sz w:val="24"/>
        </w:rPr>
        <w:t xml:space="preserve"> ГОСТ 21779-82 включает требования п. 2.4 СТ СЭВ 2681-80.</w:t>
      </w:r>
    </w:p>
    <w:p w:rsidR="00BD5A2F" w:rsidRDefault="00BD5A2F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Табл. </w:t>
      </w:r>
      <w:hyperlink r:id="rId65"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 ГОСТ 21779-82 включает табл. 1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66" w:anchor="PO0000011" w:tooltip="Пункт 2.4" w:history="1">
        <w:r>
          <w:rPr>
            <w:rStyle w:val="a3"/>
            <w:sz w:val="24"/>
          </w:rPr>
          <w:t>2.4</w:t>
        </w:r>
      </w:hyperlink>
      <w:r>
        <w:rPr>
          <w:sz w:val="24"/>
        </w:rPr>
        <w:t xml:space="preserve"> ГОСТ 21779-82 включает требования пп. 2.5 и 2.7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67" w:anchor="PO0000012" w:tooltip="Пункт 2.5" w:history="1">
        <w:r>
          <w:rPr>
            <w:rStyle w:val="a3"/>
            <w:sz w:val="24"/>
          </w:rPr>
          <w:t>2.5</w:t>
        </w:r>
      </w:hyperlink>
      <w:r>
        <w:rPr>
          <w:sz w:val="24"/>
        </w:rPr>
        <w:t xml:space="preserve"> ГОСТ 21779-82 включает требования п. 2.6 СТ СЭВ 2681-80.</w:t>
      </w:r>
    </w:p>
    <w:p w:rsidR="00BD5A2F" w:rsidRDefault="00BD5A2F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Табл. </w:t>
      </w:r>
      <w:hyperlink r:id="rId68" w:anchor="TO0000004" w:tooltip="Таблица 3" w:history="1">
        <w:r>
          <w:rPr>
            <w:rStyle w:val="a3"/>
            <w:sz w:val="24"/>
          </w:rPr>
          <w:t>3</w:t>
        </w:r>
      </w:hyperlink>
      <w:r>
        <w:rPr>
          <w:sz w:val="24"/>
        </w:rPr>
        <w:t xml:space="preserve"> ГОСТ 21779-82 включает табл. 1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69" w:anchor="PO0000013" w:tooltip="Пункт 2.6" w:history="1">
        <w:r>
          <w:rPr>
            <w:rStyle w:val="a3"/>
            <w:sz w:val="24"/>
          </w:rPr>
          <w:t>2.6</w:t>
        </w:r>
      </w:hyperlink>
      <w:r>
        <w:rPr>
          <w:sz w:val="24"/>
        </w:rPr>
        <w:t xml:space="preserve"> ГОСТ 21779-82 включает требования п. 2.8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70" w:anchor="TO0000005" w:tooltip="Таблица 4" w:history="1">
        <w:r>
          <w:rPr>
            <w:rStyle w:val="a3"/>
            <w:sz w:val="24"/>
          </w:rPr>
          <w:t>4</w:t>
        </w:r>
      </w:hyperlink>
      <w:r>
        <w:rPr>
          <w:sz w:val="24"/>
        </w:rPr>
        <w:t xml:space="preserve"> ГОСТ 21779-82 включает табл. 1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71" w:anchor="PO0000015" w:tooltip="Пункт 3.1" w:history="1">
        <w:r>
          <w:rPr>
            <w:rStyle w:val="a3"/>
            <w:sz w:val="24"/>
          </w:rPr>
          <w:t>3.1</w:t>
        </w:r>
      </w:hyperlink>
      <w:r>
        <w:rPr>
          <w:sz w:val="24"/>
        </w:rPr>
        <w:t xml:space="preserve"> ГОСТ 21779-82 включает требования п. 3.1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72" w:anchor="SO0000006" w:tooltip="Чертеж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 ГОСТ 21779-82 включает черт. 4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73" w:anchor="SO0000007" w:tooltip="Чертеж 6" w:history="1">
        <w:r>
          <w:rPr>
            <w:rStyle w:val="a3"/>
            <w:sz w:val="24"/>
          </w:rPr>
          <w:t>6</w:t>
        </w:r>
      </w:hyperlink>
      <w:r>
        <w:rPr>
          <w:sz w:val="24"/>
        </w:rPr>
        <w:t xml:space="preserve"> ГОСТ 21779-82 включает черт. 5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74" w:anchor="SO0000009" w:tooltip="Чертеж 8" w:history="1">
        <w:r>
          <w:rPr>
            <w:rStyle w:val="a3"/>
            <w:sz w:val="24"/>
          </w:rPr>
          <w:t>8</w:t>
        </w:r>
      </w:hyperlink>
      <w:r>
        <w:rPr>
          <w:sz w:val="24"/>
        </w:rPr>
        <w:t xml:space="preserve"> ГОСТ 21779-82 включает черт. 6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75" w:anchor="TO0000006" w:tooltip="Таблица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 ГОСТ 21779-82 включает табл. 2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76" w:anchor="TO0000007" w:tooltip="Таблица 6" w:history="1">
        <w:r>
          <w:rPr>
            <w:rStyle w:val="a3"/>
            <w:sz w:val="24"/>
          </w:rPr>
          <w:t>6</w:t>
        </w:r>
      </w:hyperlink>
      <w:r>
        <w:rPr>
          <w:sz w:val="24"/>
        </w:rPr>
        <w:t xml:space="preserve"> ГОСТ 21779-82 включает табл. 2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77" w:anchor="TO0000008" w:tooltip="Таблица 7" w:history="1">
        <w:r>
          <w:rPr>
            <w:rStyle w:val="a3"/>
            <w:sz w:val="24"/>
          </w:rPr>
          <w:t>7</w:t>
        </w:r>
      </w:hyperlink>
      <w:r>
        <w:rPr>
          <w:sz w:val="24"/>
        </w:rPr>
        <w:t xml:space="preserve"> ГОСТ 21779-82 включает табл. 2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78" w:anchor="PO0000028" w:tooltip="Пункт 3.8" w:history="1">
        <w:r>
          <w:rPr>
            <w:rStyle w:val="a3"/>
            <w:sz w:val="24"/>
          </w:rPr>
          <w:t>3.8</w:t>
        </w:r>
      </w:hyperlink>
      <w:r>
        <w:rPr>
          <w:sz w:val="24"/>
        </w:rPr>
        <w:t xml:space="preserve"> ГОСТ 21779-82 включает требования п. 3.3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79" w:anchor="PO0000030" w:tooltip="Пункт 4.1" w:history="1">
        <w:r>
          <w:rPr>
            <w:rStyle w:val="a3"/>
            <w:sz w:val="24"/>
          </w:rPr>
          <w:t>4.1</w:t>
        </w:r>
      </w:hyperlink>
      <w:r>
        <w:rPr>
          <w:sz w:val="24"/>
        </w:rPr>
        <w:t xml:space="preserve"> ГОСТ 21779-82 включает требования п. 1.1 СТ СЭВ 2681-80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П. </w:t>
      </w:r>
      <w:hyperlink r:id="rId80" w:anchor="PO0000031" w:tooltip="Пункт 4.2" w:history="1">
        <w:r>
          <w:rPr>
            <w:rStyle w:val="a3"/>
            <w:sz w:val="24"/>
          </w:rPr>
          <w:t>4.2</w:t>
        </w:r>
      </w:hyperlink>
      <w:r>
        <w:rPr>
          <w:sz w:val="24"/>
        </w:rPr>
        <w:t xml:space="preserve"> ГОСТ 21779-82 включает требования п. 4.2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81" w:anchor="SO0000012" w:tooltip="Чертеж 11" w:history="1">
        <w:r>
          <w:rPr>
            <w:rStyle w:val="a3"/>
            <w:sz w:val="24"/>
          </w:rPr>
          <w:t>11</w:t>
        </w:r>
      </w:hyperlink>
      <w:r>
        <w:rPr>
          <w:sz w:val="24"/>
        </w:rPr>
        <w:t xml:space="preserve"> ГОСТ 21779-82 включает черт. 7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Черт. </w:t>
      </w:r>
      <w:hyperlink r:id="rId82" w:anchor="SO0000013" w:tooltip="Чертеж 12" w:history="1">
        <w:r>
          <w:rPr>
            <w:rStyle w:val="a3"/>
            <w:sz w:val="24"/>
          </w:rPr>
          <w:t>12</w:t>
        </w:r>
      </w:hyperlink>
      <w:r>
        <w:rPr>
          <w:sz w:val="24"/>
        </w:rPr>
        <w:t xml:space="preserve"> ГОСТ 21779-82 включает черт. 8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83" w:anchor="TO0000009" w:tooltip="Таблица 8" w:history="1">
        <w:r>
          <w:rPr>
            <w:rStyle w:val="a3"/>
            <w:sz w:val="24"/>
          </w:rPr>
          <w:t>8</w:t>
        </w:r>
      </w:hyperlink>
      <w:r>
        <w:rPr>
          <w:sz w:val="24"/>
        </w:rPr>
        <w:t xml:space="preserve"> ГОСТ 21779-82 включает табл. 1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Табл. </w:t>
      </w:r>
      <w:hyperlink r:id="rId84" w:anchor="TO0000010" w:tooltip="Таблица 9" w:history="1">
        <w:r>
          <w:rPr>
            <w:rStyle w:val="a3"/>
            <w:sz w:val="24"/>
          </w:rPr>
          <w:t>9</w:t>
        </w:r>
      </w:hyperlink>
      <w:r>
        <w:rPr>
          <w:sz w:val="24"/>
        </w:rPr>
        <w:t xml:space="preserve"> ГОСТ 21779-82 включает табл. 1 информационного приложения 1 СТ СЭВ 2681-80.</w:t>
      </w:r>
    </w:p>
    <w:p w:rsidR="00BD5A2F" w:rsidRDefault="00BD5A2F">
      <w:pPr>
        <w:ind w:firstLine="284"/>
        <w:jc w:val="both"/>
        <w:rPr>
          <w:sz w:val="24"/>
        </w:rPr>
      </w:pPr>
      <w:r>
        <w:rPr>
          <w:sz w:val="24"/>
        </w:rPr>
        <w:t xml:space="preserve">Справочное приложение </w:t>
      </w:r>
      <w:hyperlink r:id="rId85" w:anchor="PO0000038" w:tooltip="Приложение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 xml:space="preserve"> ГОСТ 21779-82 включает информационное приложение </w:t>
      </w:r>
      <w:r>
        <w:rPr>
          <w:color w:val="000000"/>
          <w:sz w:val="24"/>
        </w:rPr>
        <w:t>2</w:t>
      </w:r>
      <w:r>
        <w:rPr>
          <w:sz w:val="24"/>
        </w:rPr>
        <w:t xml:space="preserve"> СТ СЭВ 2681-80.</w:t>
      </w:r>
    </w:p>
    <w:p w:rsidR="00BD5A2F" w:rsidRDefault="00BD5A2F">
      <w:pPr>
        <w:pStyle w:val="1"/>
        <w:spacing w:after="0"/>
        <w:jc w:val="right"/>
        <w:rPr>
          <w:b w:val="0"/>
          <w:i/>
        </w:rPr>
      </w:pPr>
      <w:bookmarkStart w:id="43" w:name="_Toc85435537"/>
      <w:bookmarkStart w:id="44" w:name="PO0000038"/>
      <w:r>
        <w:rPr>
          <w:b w:val="0"/>
          <w:i/>
        </w:rPr>
        <w:t>ПРИЛОЖЕНИЕ 2</w:t>
      </w:r>
      <w:bookmarkEnd w:id="43"/>
    </w:p>
    <w:bookmarkEnd w:id="44"/>
    <w:p w:rsidR="00BD5A2F" w:rsidRDefault="00BD5A2F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>Справочное</w:t>
      </w:r>
    </w:p>
    <w:p w:rsidR="00BD5A2F" w:rsidRDefault="00BD5A2F">
      <w:pPr>
        <w:pStyle w:val="1"/>
      </w:pPr>
      <w:bookmarkStart w:id="45" w:name="_Toc85435538"/>
      <w:r>
        <w:t>ПОЯСНЕНИЯ ТЕРМИНОВ, ПРИМЕНЯЕМЫХ В НАСТОЯЩЕМ СТАНДАРТЕ</w:t>
      </w:r>
      <w:bookmarkEnd w:id="45"/>
    </w:p>
    <w:p w:rsidR="00BD5A2F" w:rsidRDefault="00BD5A2F">
      <w:pPr>
        <w:ind w:firstLine="567"/>
        <w:jc w:val="both"/>
        <w:rPr>
          <w:sz w:val="24"/>
        </w:rPr>
      </w:pPr>
      <w:r>
        <w:rPr>
          <w:sz w:val="24"/>
        </w:rPr>
        <w:t xml:space="preserve">Технологический допуск - по </w:t>
      </w:r>
      <w:hyperlink r:id="rId86" w:tooltip="Система обеспечения точности геометрических параметров в строительстве. Основные положения" w:history="1">
        <w:r>
          <w:rPr>
            <w:rStyle w:val="a3"/>
            <w:sz w:val="24"/>
          </w:rPr>
          <w:t>ГОСТ 21778-81</w:t>
        </w:r>
      </w:hyperlink>
      <w:r>
        <w:rPr>
          <w:sz w:val="24"/>
        </w:rPr>
        <w:t>.</w:t>
      </w:r>
    </w:p>
    <w:p w:rsidR="00BD5A2F" w:rsidRDefault="00BD5A2F">
      <w:pPr>
        <w:ind w:firstLine="567"/>
        <w:jc w:val="both"/>
        <w:rPr>
          <w:sz w:val="24"/>
        </w:rPr>
      </w:pPr>
      <w:r>
        <w:rPr>
          <w:sz w:val="24"/>
        </w:rPr>
        <w:t>Технологическое предельное отклонение - предельное отклонение геометрического параметра, устанавливающее точность выполнения соответствующего технологического процесса или операции.</w:t>
      </w:r>
    </w:p>
    <w:p w:rsidR="00BD5A2F" w:rsidRDefault="00BD5A2F">
      <w:pPr>
        <w:ind w:firstLine="567"/>
        <w:jc w:val="both"/>
        <w:rPr>
          <w:sz w:val="24"/>
        </w:rPr>
      </w:pPr>
      <w:r>
        <w:rPr>
          <w:sz w:val="24"/>
        </w:rPr>
        <w:t xml:space="preserve">Класс точности - по </w:t>
      </w:r>
      <w:hyperlink r:id="rId87" w:tooltip="Система обеспечения точности геометрических параметров в строительстве. Основные положения" w:history="1">
        <w:r>
          <w:rPr>
            <w:rStyle w:val="a3"/>
            <w:sz w:val="24"/>
          </w:rPr>
          <w:t>ГОСТ 21778-81</w:t>
        </w:r>
      </w:hyperlink>
      <w:r>
        <w:rPr>
          <w:sz w:val="24"/>
        </w:rPr>
        <w:t>.</w:t>
      </w:r>
    </w:p>
    <w:p w:rsidR="00BD5A2F" w:rsidRDefault="00BD5A2F">
      <w:pPr>
        <w:ind w:firstLine="567"/>
        <w:jc w:val="both"/>
        <w:rPr>
          <w:sz w:val="24"/>
        </w:rPr>
      </w:pPr>
      <w:r>
        <w:rPr>
          <w:sz w:val="24"/>
        </w:rPr>
        <w:t>Условная прямая (плоскость) - прямая (плоскость), принимаемая за начало отсчета отклонений и проходящая через заданные точки реального профиля (поверхности) или прилегающая к реальному профилю (поверхности).</w:t>
      </w:r>
    </w:p>
    <w:p w:rsidR="00BD5A2F" w:rsidRDefault="00BD5A2F">
      <w:pPr>
        <w:ind w:firstLine="567"/>
        <w:jc w:val="both"/>
        <w:rPr>
          <w:sz w:val="24"/>
        </w:rPr>
      </w:pPr>
      <w:r>
        <w:rPr>
          <w:sz w:val="24"/>
        </w:rPr>
        <w:t>Прилегающая прямая (плоскость) - по СТ СЭВ 301-76.</w:t>
      </w:r>
    </w:p>
    <w:p w:rsidR="00BD5A2F" w:rsidRDefault="00BD5A2F">
      <w:pPr>
        <w:pStyle w:val="1"/>
        <w:jc w:val="right"/>
        <w:rPr>
          <w:b w:val="0"/>
          <w:i/>
        </w:rPr>
      </w:pPr>
      <w:bookmarkStart w:id="46" w:name="_Toc85435539"/>
      <w:bookmarkStart w:id="47" w:name="PO0000039"/>
      <w:r>
        <w:rPr>
          <w:b w:val="0"/>
          <w:i/>
        </w:rPr>
        <w:t>ПРИЛОЖЕНИЕ 3</w:t>
      </w:r>
      <w:r>
        <w:rPr>
          <w:b w:val="0"/>
          <w:i/>
        </w:rPr>
        <w:br/>
        <w:t>Рекомендуемое</w:t>
      </w:r>
      <w:bookmarkEnd w:id="46"/>
    </w:p>
    <w:p w:rsidR="00BD5A2F" w:rsidRDefault="00BD5A2F">
      <w:pPr>
        <w:pStyle w:val="1"/>
        <w:spacing w:before="0"/>
      </w:pPr>
      <w:bookmarkStart w:id="48" w:name="_Toc85435540"/>
      <w:bookmarkEnd w:id="47"/>
      <w:r>
        <w:t>Вид допусков и формулы для вычисления значения единицы допуска</w:t>
      </w:r>
      <w:bookmarkEnd w:id="48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07"/>
        <w:gridCol w:w="3523"/>
        <w:gridCol w:w="3110"/>
        <w:gridCol w:w="887"/>
      </w:tblGrid>
      <w:tr w:rsidR="00BD5A2F">
        <w:trPr>
          <w:trHeight w:val="20"/>
          <w:tblHeader/>
          <w:jc w:val="center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Характеристика технологического процесса или операции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Вид допуска геометрического параметра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>Формула для вычисления, мм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jc w:val="center"/>
            </w:pPr>
            <w:r>
              <w:t xml:space="preserve">Значение </w:t>
            </w:r>
            <w:r>
              <w:rPr>
                <w:lang w:val="en-US"/>
              </w:rPr>
              <w:sym w:font="Symbol" w:char="0061"/>
            </w:r>
          </w:p>
        </w:tc>
      </w:tr>
      <w:tr w:rsidR="00BD5A2F">
        <w:trPr>
          <w:trHeight w:val="20"/>
          <w:jc w:val="center"/>
        </w:trPr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Изготовление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линейного размера</w:t>
            </w:r>
          </w:p>
        </w:tc>
        <w:tc>
          <w:tcPr>
            <w:tcW w:w="1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lang w:val="en-US"/>
              </w:rPr>
              <w:t xml:space="preserve"> = </w:t>
            </w:r>
            <w:r>
              <w:rPr>
                <w:lang w:val="en-US"/>
              </w:rPr>
              <w:sym w:font="Symbol" w:char="0061"/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(0,8 + 0,001 </w:t>
            </w:r>
            <w:r w:rsidR="0094162C">
              <w:rPr>
                <w:vertAlign w:val="subscript"/>
                <w:lang w:val="en-US"/>
              </w:rPr>
              <w:object w:dxaOrig="360" w:dyaOrig="320">
                <v:shape id="_x0000_i1038" type="#_x0000_t75" style="width:18pt;height:16.5pt" o:ole="">
                  <v:imagedata r:id="rId88" o:title=""/>
                </v:shape>
                <o:OLEObject Type="Embed" ProgID="Equation.3" ShapeID="_x0000_i1038" DrawAspect="Content" ObjectID="_1514045259" r:id="rId89"/>
              </w:object>
            </w:r>
            <w:r>
              <w:rPr>
                <w:lang w:val="en-US"/>
              </w:rPr>
              <w:t xml:space="preserve">) </w:t>
            </w:r>
            <w:r>
              <w:sym w:font="Symbol" w:char="00B4"/>
            </w:r>
            <w:r>
              <w:rPr>
                <w:lang w:val="en-US"/>
              </w:rPr>
              <w:t xml:space="preserve"> (</w:t>
            </w:r>
            <w:r w:rsidR="0094162C">
              <w:rPr>
                <w:vertAlign w:val="subscript"/>
                <w:lang w:val="en-US"/>
              </w:rPr>
              <w:object w:dxaOrig="740" w:dyaOrig="340">
                <v:shape id="_x0000_i1039" type="#_x0000_t75" style="width:37.5pt;height:16.5pt" o:ole="">
                  <v:imagedata r:id="rId90" o:title=""/>
                </v:shape>
                <o:OLEObject Type="Embed" ProgID="Equation.3" ShapeID="_x0000_i1039" DrawAspect="Content" ObjectID="_1514045260" r:id="rId91"/>
              </w:object>
            </w:r>
            <w:r>
              <w:rPr>
                <w:lang w:val="en-US"/>
              </w:rPr>
              <w:t xml:space="preserve">+0,01 </w:t>
            </w:r>
            <w:r w:rsidR="0094162C">
              <w:rPr>
                <w:vertAlign w:val="subscript"/>
                <w:lang w:val="en-US"/>
              </w:rPr>
              <w:object w:dxaOrig="420" w:dyaOrig="360">
                <v:shape id="_x0000_i1040" type="#_x0000_t75" style="width:21pt;height:18pt" o:ole="">
                  <v:imagedata r:id="rId92" o:title=""/>
                </v:shape>
                <o:OLEObject Type="Embed" ProgID="Equation.3" ShapeID="_x0000_i1040" DrawAspect="Content" ObjectID="_1514045261" r:id="rId93"/>
              </w:object>
            </w:r>
            <w:r>
              <w:rPr>
                <w:lang w:val="en-US"/>
              </w:rPr>
              <w:t>),</w:t>
            </w:r>
          </w:p>
          <w:p w:rsidR="00BD5A2F" w:rsidRDefault="00BD5A2F">
            <w:pPr>
              <w:jc w:val="both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прямолинейности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плоскостности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перпендикулярности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равенства диагоналей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</w:tr>
      <w:tr w:rsidR="00BD5A2F">
        <w:trPr>
          <w:trHeight w:val="20"/>
          <w:jc w:val="center"/>
        </w:trPr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Разбивка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разбивки точек и осей в плане</w:t>
            </w:r>
          </w:p>
        </w:tc>
        <w:tc>
          <w:tcPr>
            <w:tcW w:w="1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spacing w:before="120" w:after="120"/>
              <w:jc w:val="center"/>
              <w:rPr>
                <w:caps/>
              </w:rPr>
            </w:pPr>
            <w:r>
              <w:rPr>
                <w:i/>
              </w:rPr>
              <w:t>i</w:t>
            </w:r>
            <w:r>
              <w:t xml:space="preserve"> = </w:t>
            </w:r>
            <w:r>
              <w:rPr>
                <w:lang w:val="en-US"/>
              </w:rPr>
              <w:sym w:font="Symbol" w:char="0061"/>
            </w:r>
            <w:r>
              <w:rPr>
                <w:vertAlign w:val="subscript"/>
              </w:rPr>
              <w:t>i</w:t>
            </w:r>
            <w:r>
              <w:rPr>
                <w:lang w:val="en-US"/>
              </w:rPr>
              <w:t>L</w:t>
            </w:r>
            <w:r>
              <w:t>,</w:t>
            </w:r>
          </w:p>
          <w:p w:rsidR="00BD5A2F" w:rsidRDefault="00BD5A2F">
            <w:pPr>
              <w:jc w:val="both"/>
              <w:rPr>
                <w:caps/>
              </w:rPr>
            </w:pPr>
            <w:r>
              <w:t xml:space="preserve">где </w:t>
            </w:r>
            <w:r>
              <w:rPr>
                <w:lang w:val="en-US"/>
              </w:rPr>
              <w:t>L</w:t>
            </w:r>
            <w:r>
              <w:t>, 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1,0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передачи точек и осей по вертикали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caps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створности точек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caps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разбивки высотных отметок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caps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передачи высотных отметок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caps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0,25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перпендикулярности осей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caps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0,4</w:t>
            </w:r>
          </w:p>
        </w:tc>
      </w:tr>
      <w:tr w:rsidR="00BD5A2F">
        <w:trPr>
          <w:trHeight w:val="20"/>
          <w:jc w:val="center"/>
        </w:trPr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Установка (монтаж)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совмещения ориентиров</w:t>
            </w:r>
          </w:p>
        </w:tc>
        <w:tc>
          <w:tcPr>
            <w:tcW w:w="1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lang w:val="en-US"/>
              </w:rPr>
              <w:t xml:space="preserve"> = </w:t>
            </w:r>
            <w:r>
              <w:rPr>
                <w:lang w:val="en-US"/>
              </w:rPr>
              <w:sym w:font="Symbol" w:char="0061"/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(0,8 + 0,001 </w:t>
            </w:r>
            <w:r w:rsidR="0094162C">
              <w:rPr>
                <w:vertAlign w:val="subscript"/>
                <w:lang w:val="en-US"/>
              </w:rPr>
              <w:object w:dxaOrig="360" w:dyaOrig="320">
                <v:shape id="_x0000_i1041" type="#_x0000_t75" style="width:18pt;height:16.5pt" o:ole="">
                  <v:imagedata r:id="rId88" o:title=""/>
                </v:shape>
                <o:OLEObject Type="Embed" ProgID="Equation.3" ShapeID="_x0000_i1041" DrawAspect="Content" ObjectID="_1514045262" r:id="rId94"/>
              </w:object>
            </w:r>
            <w:r>
              <w:rPr>
                <w:lang w:val="en-US"/>
              </w:rPr>
              <w:t xml:space="preserve">) </w:t>
            </w:r>
            <w:r>
              <w:sym w:font="Symbol" w:char="00B4"/>
            </w:r>
            <w:r>
              <w:rPr>
                <w:lang w:val="en-US"/>
              </w:rPr>
              <w:t>(</w:t>
            </w:r>
            <w:r w:rsidR="0094162C">
              <w:rPr>
                <w:vertAlign w:val="subscript"/>
                <w:lang w:val="en-US"/>
              </w:rPr>
              <w:object w:dxaOrig="740" w:dyaOrig="340">
                <v:shape id="_x0000_i1042" type="#_x0000_t75" style="width:37.5pt;height:16.5pt" o:ole="">
                  <v:imagedata r:id="rId90" o:title=""/>
                </v:shape>
                <o:OLEObject Type="Embed" ProgID="Equation.3" ShapeID="_x0000_i1042" DrawAspect="Content" ObjectID="_1514045263" r:id="rId95"/>
              </w:object>
            </w:r>
            <w:r>
              <w:rPr>
                <w:lang w:val="en-US"/>
              </w:rPr>
              <w:t xml:space="preserve">+ 0,01 </w:t>
            </w:r>
            <w:r w:rsidR="0094162C">
              <w:rPr>
                <w:vertAlign w:val="subscript"/>
                <w:lang w:val="en-US"/>
              </w:rPr>
              <w:object w:dxaOrig="420" w:dyaOrig="360">
                <v:shape id="_x0000_i1043" type="#_x0000_t75" style="width:21pt;height:18pt" o:ole="">
                  <v:imagedata r:id="rId92" o:title=""/>
                </v:shape>
                <o:OLEObject Type="Embed" ProgID="Equation.3" ShapeID="_x0000_i1043" DrawAspect="Content" ObjectID="_1514045264" r:id="rId96"/>
              </w:object>
            </w:r>
            <w:r>
              <w:rPr>
                <w:lang w:val="en-US"/>
              </w:rPr>
              <w:t>),</w:t>
            </w:r>
          </w:p>
          <w:p w:rsidR="00BD5A2F" w:rsidRDefault="00BD5A2F">
            <w:pPr>
              <w:jc w:val="both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1,6</w:t>
            </w:r>
          </w:p>
        </w:tc>
      </w:tr>
      <w:tr w:rsidR="00BD5A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</w:pPr>
          </w:p>
        </w:tc>
        <w:tc>
          <w:tcPr>
            <w:tcW w:w="19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both"/>
            </w:pPr>
            <w:r>
              <w:t>Допуск симметричности установки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2F" w:rsidRDefault="00BD5A2F">
            <w:pPr>
              <w:overflowPunct/>
              <w:adjustRightInd/>
              <w:rPr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2F" w:rsidRDefault="00BD5A2F">
            <w:pPr>
              <w:jc w:val="center"/>
            </w:pPr>
            <w:r>
              <w:t>0,6</w:t>
            </w:r>
          </w:p>
        </w:tc>
      </w:tr>
    </w:tbl>
    <w:p w:rsidR="00BD5A2F" w:rsidRDefault="00BD5A2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87"/>
      </w:tblGrid>
      <w:tr w:rsidR="00BD5A2F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D5A2F" w:rsidRDefault="00BD5A2F">
            <w:pPr>
              <w:pStyle w:val="10"/>
              <w:tabs>
                <w:tab w:val="right" w:leader="dot" w:pos="9072"/>
              </w:tabs>
              <w:ind w:right="566"/>
              <w:jc w:val="both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r:id="rId97" w:anchor="_Toc85435531" w:history="1">
              <w:r>
                <w:rPr>
                  <w:rStyle w:val="a3"/>
                </w:rPr>
                <w:t>1. Общие положения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_Toc85435531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D5A2F" w:rsidRDefault="00BD5A2F">
            <w:pPr>
              <w:pStyle w:val="10"/>
              <w:tabs>
                <w:tab w:val="right" w:leader="dot" w:pos="9072"/>
              </w:tabs>
              <w:ind w:right="566"/>
              <w:jc w:val="both"/>
              <w:rPr>
                <w:szCs w:val="24"/>
              </w:rPr>
            </w:pPr>
            <w:hyperlink r:id="rId98" w:anchor="_Toc85435532" w:history="1">
              <w:r>
                <w:rPr>
                  <w:rStyle w:val="a3"/>
                </w:rPr>
                <w:t>2. Точность изготовления элементов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_Toc85435532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D5A2F" w:rsidRDefault="00BD5A2F">
            <w:pPr>
              <w:pStyle w:val="10"/>
              <w:tabs>
                <w:tab w:val="right" w:leader="dot" w:pos="9072"/>
              </w:tabs>
              <w:ind w:right="566"/>
              <w:jc w:val="both"/>
              <w:rPr>
                <w:szCs w:val="24"/>
              </w:rPr>
            </w:pPr>
            <w:hyperlink r:id="rId99" w:anchor="_Toc85435533" w:history="1">
              <w:r>
                <w:rPr>
                  <w:rStyle w:val="a3"/>
                </w:rPr>
                <w:t>3. Точность разбивочных работ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_Toc85435533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D5A2F" w:rsidRDefault="00BD5A2F">
            <w:pPr>
              <w:pStyle w:val="10"/>
              <w:tabs>
                <w:tab w:val="right" w:leader="dot" w:pos="9072"/>
              </w:tabs>
              <w:ind w:right="566"/>
              <w:jc w:val="both"/>
              <w:rPr>
                <w:szCs w:val="24"/>
              </w:rPr>
            </w:pPr>
            <w:hyperlink r:id="rId100" w:anchor="_Toc85435534" w:history="1">
              <w:r>
                <w:rPr>
                  <w:rStyle w:val="a3"/>
                </w:rPr>
                <w:t>4. Точность строительных и монтажных работ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_Toc85435534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D5A2F" w:rsidRDefault="00BD5A2F">
            <w:pPr>
              <w:pStyle w:val="10"/>
              <w:tabs>
                <w:tab w:val="right" w:leader="dot" w:pos="9072"/>
              </w:tabs>
              <w:ind w:right="566"/>
              <w:jc w:val="both"/>
              <w:rPr>
                <w:szCs w:val="24"/>
              </w:rPr>
            </w:pPr>
            <w:hyperlink r:id="rId101" w:anchor="_Toc85435535" w:history="1">
              <w:r>
                <w:rPr>
                  <w:rStyle w:val="a3"/>
                </w:rPr>
                <w:t>Приложение 1</w:t>
              </w:r>
              <w:r>
                <w:rPr>
                  <w:rStyle w:val="a3"/>
                  <w:lang w:val="en-US"/>
                </w:rPr>
                <w:t xml:space="preserve"> </w:t>
              </w:r>
            </w:hyperlink>
            <w:hyperlink r:id="rId102" w:anchor="_Toc85435536" w:history="1">
              <w:r>
                <w:rPr>
                  <w:rStyle w:val="a3"/>
                </w:rPr>
                <w:t xml:space="preserve">Информационные данные о соответствии ГОСТ 21779-82 </w:t>
              </w:r>
              <w:r>
                <w:rPr>
                  <w:rStyle w:val="a3"/>
                  <w:caps/>
                </w:rPr>
                <w:t>ст сэв</w:t>
              </w:r>
              <w:r>
                <w:rPr>
                  <w:rStyle w:val="a3"/>
                </w:rPr>
                <w:t xml:space="preserve"> 2681-80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_Toc85435536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D5A2F" w:rsidRDefault="00BD5A2F">
            <w:pPr>
              <w:pStyle w:val="10"/>
              <w:tabs>
                <w:tab w:val="right" w:leader="dot" w:pos="9072"/>
              </w:tabs>
              <w:ind w:right="566"/>
              <w:jc w:val="both"/>
              <w:rPr>
                <w:szCs w:val="24"/>
              </w:rPr>
            </w:pPr>
            <w:hyperlink r:id="rId103" w:anchor="_Toc85435537" w:history="1">
              <w:r>
                <w:rPr>
                  <w:rStyle w:val="a3"/>
                </w:rPr>
                <w:t>Приложение 2</w:t>
              </w:r>
              <w:r>
                <w:rPr>
                  <w:rStyle w:val="a3"/>
                  <w:lang w:val="en-US"/>
                </w:rPr>
                <w:t xml:space="preserve"> </w:t>
              </w:r>
            </w:hyperlink>
            <w:hyperlink r:id="rId104" w:anchor="_Toc85435538" w:history="1">
              <w:r>
                <w:rPr>
                  <w:rStyle w:val="a3"/>
                </w:rPr>
                <w:t>Пояснения терминов, применяемых в настоящем стандарте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_Toc85435538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D5A2F" w:rsidRDefault="00BD5A2F">
            <w:pPr>
              <w:pStyle w:val="30"/>
              <w:tabs>
                <w:tab w:val="right" w:leader="dot" w:pos="9072"/>
              </w:tabs>
              <w:ind w:left="0" w:right="566"/>
              <w:jc w:val="both"/>
              <w:rPr>
                <w:lang w:val="en-US"/>
              </w:rPr>
            </w:pPr>
            <w:hyperlink r:id="rId105" w:anchor="_Toc85435539" w:history="1">
              <w:r>
                <w:rPr>
                  <w:rStyle w:val="a3"/>
                </w:rPr>
                <w:t>Приложение 3</w:t>
              </w:r>
            </w:hyperlink>
            <w:r>
              <w:rPr>
                <w:rStyle w:val="a3"/>
                <w:lang w:val="en-US"/>
              </w:rPr>
              <w:t xml:space="preserve"> </w:t>
            </w:r>
            <w:hyperlink r:id="rId106" w:anchor="_Toc85435540" w:history="1">
              <w:r>
                <w:rPr>
                  <w:rStyle w:val="a3"/>
                </w:rPr>
                <w:t>Вид допусков и формулы для вычисления значения единицы допуска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_Toc85435540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BD5A2F" w:rsidRDefault="00BD5A2F">
      <w:pPr>
        <w:jc w:val="both"/>
        <w:rPr>
          <w:b/>
          <w:sz w:val="24"/>
        </w:rPr>
      </w:pPr>
      <w:r>
        <w:rPr>
          <w:b/>
          <w:sz w:val="24"/>
        </w:rPr>
        <w:t> </w:t>
      </w:r>
    </w:p>
    <w:sectPr w:rsidR="00BD5A2F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2C"/>
    <w:rsid w:val="0037021B"/>
    <w:rsid w:val="0094162C"/>
    <w:rsid w:val="00BC745F"/>
    <w:rsid w:val="00B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djustRightInd w:val="0"/>
    </w:pPr>
  </w:style>
  <w:style w:type="paragraph" w:styleId="1">
    <w:name w:val="heading 1"/>
    <w:basedOn w:val="a"/>
    <w:next w:val="a"/>
    <w:qFormat/>
    <w:pPr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pBdr>
        <w:bottom w:val="single" w:sz="12" w:space="1" w:color="auto"/>
      </w:pBdr>
      <w:jc w:val="center"/>
      <w:outlineLvl w:val="1"/>
    </w:pPr>
    <w:rPr>
      <w:b/>
      <w:spacing w:val="52"/>
      <w:sz w:val="24"/>
    </w:rPr>
  </w:style>
  <w:style w:type="paragraph" w:styleId="3">
    <w:name w:val="heading 3"/>
    <w:basedOn w:val="a"/>
    <w:next w:val="a"/>
    <w:qFormat/>
    <w:pPr>
      <w:ind w:firstLine="567"/>
      <w:jc w:val="center"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pPr>
      <w:spacing w:after="120"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spacing w:after="1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ind w:left="403"/>
    </w:pPr>
    <w:rPr>
      <w:sz w:val="24"/>
    </w:rPr>
  </w:style>
  <w:style w:type="paragraph" w:styleId="40">
    <w:name w:val="toc 4"/>
    <w:basedOn w:val="a"/>
    <w:next w:val="a"/>
    <w:autoRedefine/>
    <w:pPr>
      <w:ind w:left="600"/>
    </w:pPr>
  </w:style>
  <w:style w:type="paragraph" w:styleId="50">
    <w:name w:val="toc 5"/>
    <w:basedOn w:val="a"/>
    <w:next w:val="a"/>
    <w:autoRedefine/>
    <w:pPr>
      <w:ind w:left="800"/>
    </w:pPr>
  </w:style>
  <w:style w:type="paragraph" w:styleId="60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styleId="a5">
    <w:name w:val="Body Text"/>
    <w:basedOn w:val="a"/>
    <w:pPr>
      <w:spacing w:after="240"/>
      <w:jc w:val="center"/>
    </w:pPr>
    <w:rPr>
      <w:b/>
      <w:sz w:val="24"/>
    </w:rPr>
  </w:style>
  <w:style w:type="paragraph" w:customStyle="1" w:styleId="BodyText2">
    <w:name w:val="Body Text 2"/>
    <w:basedOn w:val="a"/>
    <w:pPr>
      <w:ind w:left="936" w:hanging="39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Mde/D/&#1054;&#1090;%20&#1041;&#1077;&#1083;&#1103;&#1085;&#1080;&#1085;&#1072;/10-14-04/html/2050.htm" TargetMode="External"/><Relationship Id="rId21" Type="http://schemas.openxmlformats.org/officeDocument/2006/relationships/hyperlink" Target="file://Mde/D/&#1054;&#1090;%20&#1041;&#1077;&#1083;&#1103;&#1085;&#1080;&#1085;&#1072;/10-14-04/html/2050.htm" TargetMode="External"/><Relationship Id="rId42" Type="http://schemas.openxmlformats.org/officeDocument/2006/relationships/hyperlink" Target="file://Mde/D/&#1054;&#1090;%20&#1041;&#1077;&#1083;&#1103;&#1085;&#1080;&#1085;&#1072;/10-14-04/html/2050.htm" TargetMode="External"/><Relationship Id="rId47" Type="http://schemas.openxmlformats.org/officeDocument/2006/relationships/hyperlink" Target="file://Mde/D/&#1054;&#1090;%20&#1041;&#1077;&#1083;&#1103;&#1085;&#1080;&#1085;&#1072;/10-14-04/html/2050.htm" TargetMode="External"/><Relationship Id="rId63" Type="http://schemas.openxmlformats.org/officeDocument/2006/relationships/hyperlink" Target="file://Mde/D/&#1054;&#1090;%20&#1041;&#1077;&#1083;&#1103;&#1085;&#1080;&#1085;&#1072;/10-14-04/html/2050.htm" TargetMode="External"/><Relationship Id="rId68" Type="http://schemas.openxmlformats.org/officeDocument/2006/relationships/hyperlink" Target="file://Mde/D/&#1054;&#1090;%20&#1041;&#1077;&#1083;&#1103;&#1085;&#1080;&#1085;&#1072;/10-14-04/html/2050.htm" TargetMode="External"/><Relationship Id="rId84" Type="http://schemas.openxmlformats.org/officeDocument/2006/relationships/hyperlink" Target="file://Mde/D/&#1054;&#1090;%20&#1041;&#1077;&#1083;&#1103;&#1085;&#1080;&#1085;&#1072;/10-14-04/html/2050.htm" TargetMode="External"/><Relationship Id="rId89" Type="http://schemas.openxmlformats.org/officeDocument/2006/relationships/oleObject" Target="embeddings/oleObject1.bin"/><Relationship Id="rId7" Type="http://schemas.openxmlformats.org/officeDocument/2006/relationships/hyperlink" Target="file://Mde/D/&#1054;&#1090;%20&#1041;&#1077;&#1083;&#1103;&#1085;&#1080;&#1085;&#1072;/10-14-04/html/2049.htm" TargetMode="External"/><Relationship Id="rId71" Type="http://schemas.openxmlformats.org/officeDocument/2006/relationships/hyperlink" Target="file://Mde/D/&#1054;&#1090;%20&#1041;&#1077;&#1083;&#1103;&#1085;&#1080;&#1085;&#1072;/10-14-04/html/2050.htm" TargetMode="External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hyperlink" Target="file://Mde/D/&#1054;&#1090;%20&#1041;&#1077;&#1083;&#1103;&#1085;&#1080;&#1085;&#1072;/10-14-04/html/2050.htm" TargetMode="External"/><Relationship Id="rId29" Type="http://schemas.openxmlformats.org/officeDocument/2006/relationships/hyperlink" Target="file://Mde/D/&#1054;&#1090;%20&#1041;&#1077;&#1083;&#1103;&#1085;&#1080;&#1085;&#1072;/10-14-04/html/2050.htm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Mde/D/&#1054;&#1090;%20&#1041;&#1077;&#1083;&#1103;&#1085;&#1080;&#1085;&#1072;/10-14-04/html/2050.htm" TargetMode="External"/><Relationship Id="rId24" Type="http://schemas.openxmlformats.org/officeDocument/2006/relationships/hyperlink" Target="file://Mde/D/&#1054;&#1090;%20&#1041;&#1077;&#1083;&#1103;&#1085;&#1080;&#1085;&#1072;/10-14-04/html/2050.htm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hyperlink" Target="file://Mde/D/&#1054;&#1090;%20&#1041;&#1077;&#1083;&#1103;&#1085;&#1080;&#1085;&#1072;/10-14-04/html/2050.htm" TargetMode="External"/><Relationship Id="rId45" Type="http://schemas.openxmlformats.org/officeDocument/2006/relationships/hyperlink" Target="file://Mde/D/&#1054;&#1090;%20&#1041;&#1077;&#1083;&#1103;&#1085;&#1080;&#1085;&#1072;/10-14-04/html/2050.htm" TargetMode="External"/><Relationship Id="rId53" Type="http://schemas.openxmlformats.org/officeDocument/2006/relationships/image" Target="media/image12.png"/><Relationship Id="rId58" Type="http://schemas.openxmlformats.org/officeDocument/2006/relationships/hyperlink" Target="file://Mde/D/&#1054;&#1090;%20&#1041;&#1077;&#1083;&#1103;&#1085;&#1080;&#1085;&#1072;/10-14-04/html/2050.htm" TargetMode="External"/><Relationship Id="rId66" Type="http://schemas.openxmlformats.org/officeDocument/2006/relationships/hyperlink" Target="file://Mde/D/&#1054;&#1090;%20&#1041;&#1077;&#1083;&#1103;&#1085;&#1080;&#1085;&#1072;/10-14-04/html/2050.htm" TargetMode="External"/><Relationship Id="rId74" Type="http://schemas.openxmlformats.org/officeDocument/2006/relationships/hyperlink" Target="file://Mde/D/&#1054;&#1090;%20&#1041;&#1077;&#1083;&#1103;&#1085;&#1080;&#1085;&#1072;/10-14-04/html/2050.htm" TargetMode="External"/><Relationship Id="rId79" Type="http://schemas.openxmlformats.org/officeDocument/2006/relationships/hyperlink" Target="file://Mde/D/&#1054;&#1090;%20&#1041;&#1077;&#1083;&#1103;&#1085;&#1080;&#1085;&#1072;/10-14-04/html/2050.htm" TargetMode="External"/><Relationship Id="rId87" Type="http://schemas.openxmlformats.org/officeDocument/2006/relationships/hyperlink" Target="file://Mde/D/&#1054;&#1090;%20&#1041;&#1077;&#1083;&#1103;&#1085;&#1080;&#1085;&#1072;/10-14-04/html/2049.htm" TargetMode="External"/><Relationship Id="rId102" Type="http://schemas.openxmlformats.org/officeDocument/2006/relationships/hyperlink" Target="file://Mde/D/&#1054;&#1090;%20&#1041;&#1077;&#1083;&#1103;&#1085;&#1080;&#1085;&#1072;/10-14-04/html/2050.htm" TargetMode="External"/><Relationship Id="rId5" Type="http://schemas.openxmlformats.org/officeDocument/2006/relationships/hyperlink" Target="file://Mde/D/&#1054;&#1090;%20&#1041;&#1077;&#1083;&#1103;&#1085;&#1080;&#1085;&#1072;/10-14-04/html/2050.htm" TargetMode="External"/><Relationship Id="rId61" Type="http://schemas.openxmlformats.org/officeDocument/2006/relationships/hyperlink" Target="file://Mde/D/&#1054;&#1090;%20&#1041;&#1077;&#1083;&#1103;&#1085;&#1080;&#1085;&#1072;/10-14-04/html/2050.htm" TargetMode="External"/><Relationship Id="rId82" Type="http://schemas.openxmlformats.org/officeDocument/2006/relationships/hyperlink" Target="file://Mde/D/&#1054;&#1090;%20&#1041;&#1077;&#1083;&#1103;&#1085;&#1080;&#1085;&#1072;/10-14-04/html/2050.htm" TargetMode="External"/><Relationship Id="rId90" Type="http://schemas.openxmlformats.org/officeDocument/2006/relationships/image" Target="media/image15.wmf"/><Relationship Id="rId95" Type="http://schemas.openxmlformats.org/officeDocument/2006/relationships/oleObject" Target="embeddings/oleObject5.bin"/><Relationship Id="rId19" Type="http://schemas.openxmlformats.org/officeDocument/2006/relationships/image" Target="media/image5.png"/><Relationship Id="rId14" Type="http://schemas.openxmlformats.org/officeDocument/2006/relationships/image" Target="media/image3.png"/><Relationship Id="rId22" Type="http://schemas.openxmlformats.org/officeDocument/2006/relationships/hyperlink" Target="file://Mde/D/&#1054;&#1090;%20&#1041;&#1077;&#1083;&#1103;&#1085;&#1080;&#1085;&#1072;/10-14-04/html/2050.htm" TargetMode="External"/><Relationship Id="rId27" Type="http://schemas.openxmlformats.org/officeDocument/2006/relationships/hyperlink" Target="file://Mde/D/&#1054;&#1090;%20&#1041;&#1077;&#1083;&#1103;&#1085;&#1080;&#1085;&#1072;/10-14-04/html/2050.htm" TargetMode="External"/><Relationship Id="rId30" Type="http://schemas.openxmlformats.org/officeDocument/2006/relationships/hyperlink" Target="file://Mde/D/&#1054;&#1090;%20&#1041;&#1077;&#1083;&#1103;&#1085;&#1080;&#1085;&#1072;/10-14-04/html/2050.htm" TargetMode="External"/><Relationship Id="rId35" Type="http://schemas.openxmlformats.org/officeDocument/2006/relationships/image" Target="media/image9.png"/><Relationship Id="rId43" Type="http://schemas.openxmlformats.org/officeDocument/2006/relationships/hyperlink" Target="file://Mde/D/&#1054;&#1090;%20&#1041;&#1077;&#1083;&#1103;&#1085;&#1080;&#1085;&#1072;/10-14-04/html/2050.htm" TargetMode="External"/><Relationship Id="rId48" Type="http://schemas.openxmlformats.org/officeDocument/2006/relationships/hyperlink" Target="file://Mde/D/&#1054;&#1090;%20&#1041;&#1077;&#1083;&#1103;&#1085;&#1080;&#1085;&#1072;/10-14-04/html/2050.htm" TargetMode="External"/><Relationship Id="rId56" Type="http://schemas.openxmlformats.org/officeDocument/2006/relationships/hyperlink" Target="file://Mde/D/&#1054;&#1090;%20&#1041;&#1077;&#1083;&#1103;&#1085;&#1080;&#1085;&#1072;/10-14-04/html/2050.htm" TargetMode="External"/><Relationship Id="rId64" Type="http://schemas.openxmlformats.org/officeDocument/2006/relationships/hyperlink" Target="file://Mde/D/&#1054;&#1090;%20&#1041;&#1077;&#1083;&#1103;&#1085;&#1080;&#1085;&#1072;/10-14-04/html/2050.htm" TargetMode="External"/><Relationship Id="rId69" Type="http://schemas.openxmlformats.org/officeDocument/2006/relationships/hyperlink" Target="file://Mde/D/&#1054;&#1090;%20&#1041;&#1077;&#1083;&#1103;&#1085;&#1080;&#1085;&#1072;/10-14-04/html/2050.htm" TargetMode="External"/><Relationship Id="rId77" Type="http://schemas.openxmlformats.org/officeDocument/2006/relationships/hyperlink" Target="file://Mde/D/&#1054;&#1090;%20&#1041;&#1077;&#1083;&#1103;&#1085;&#1080;&#1085;&#1072;/10-14-04/html/2050.htm" TargetMode="External"/><Relationship Id="rId100" Type="http://schemas.openxmlformats.org/officeDocument/2006/relationships/hyperlink" Target="file://Mde/D/&#1054;&#1090;%20&#1041;&#1077;&#1083;&#1103;&#1085;&#1080;&#1085;&#1072;/10-14-04/html/2050.htm" TargetMode="External"/><Relationship Id="rId105" Type="http://schemas.openxmlformats.org/officeDocument/2006/relationships/hyperlink" Target="file://Mde/D/&#1054;&#1090;%20&#1041;&#1077;&#1083;&#1103;&#1085;&#1080;&#1085;&#1072;/10-14-04/html/2050.htm" TargetMode="External"/><Relationship Id="rId8" Type="http://schemas.openxmlformats.org/officeDocument/2006/relationships/hyperlink" Target="file://Mde/D/&#1054;&#1090;%20&#1041;&#1077;&#1083;&#1103;&#1085;&#1080;&#1085;&#1072;/10-14-04/html/2052.htm" TargetMode="External"/><Relationship Id="rId51" Type="http://schemas.openxmlformats.org/officeDocument/2006/relationships/hyperlink" Target="file://Mde/D/&#1054;&#1090;%20&#1041;&#1077;&#1083;&#1103;&#1085;&#1080;&#1085;&#1072;/10-14-04/html/2050.htm" TargetMode="External"/><Relationship Id="rId72" Type="http://schemas.openxmlformats.org/officeDocument/2006/relationships/hyperlink" Target="file://Mde/D/&#1054;&#1090;%20&#1041;&#1077;&#1083;&#1103;&#1085;&#1080;&#1085;&#1072;/10-14-04/html/2050.htm" TargetMode="External"/><Relationship Id="rId80" Type="http://schemas.openxmlformats.org/officeDocument/2006/relationships/hyperlink" Target="file://Mde/D/&#1054;&#1090;%20&#1041;&#1077;&#1083;&#1103;&#1085;&#1080;&#1085;&#1072;/10-14-04/html/2050.htm" TargetMode="External"/><Relationship Id="rId85" Type="http://schemas.openxmlformats.org/officeDocument/2006/relationships/hyperlink" Target="file://Mde/D/&#1054;&#1090;%20&#1041;&#1077;&#1083;&#1103;&#1085;&#1080;&#1085;&#1072;/10-14-04/html/2050.htm" TargetMode="External"/><Relationship Id="rId93" Type="http://schemas.openxmlformats.org/officeDocument/2006/relationships/oleObject" Target="embeddings/oleObject3.bin"/><Relationship Id="rId98" Type="http://schemas.openxmlformats.org/officeDocument/2006/relationships/hyperlink" Target="file://Mde/D/&#1054;&#1090;%20&#1041;&#1077;&#1083;&#1103;&#1085;&#1080;&#1085;&#1072;/10-14-04/html/2050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file://Mde/D/&#1054;&#1090;%20&#1041;&#1077;&#1083;&#1103;&#1085;&#1080;&#1085;&#1072;/10-14-04/html/2050.htm" TargetMode="External"/><Relationship Id="rId25" Type="http://schemas.openxmlformats.org/officeDocument/2006/relationships/hyperlink" Target="file://Mde/D/&#1054;&#1090;%20&#1041;&#1077;&#1083;&#1103;&#1085;&#1080;&#1085;&#1072;/10-14-04/html/2050.htm" TargetMode="External"/><Relationship Id="rId33" Type="http://schemas.openxmlformats.org/officeDocument/2006/relationships/image" Target="media/image7.png"/><Relationship Id="rId38" Type="http://schemas.openxmlformats.org/officeDocument/2006/relationships/hyperlink" Target="file://Mde/D/&#1054;&#1090;%20&#1041;&#1077;&#1083;&#1103;&#1085;&#1080;&#1085;&#1072;/10-14-04/html/2050.htm" TargetMode="External"/><Relationship Id="rId46" Type="http://schemas.openxmlformats.org/officeDocument/2006/relationships/hyperlink" Target="file://Mde/D/&#1054;&#1090;%20&#1041;&#1077;&#1083;&#1103;&#1085;&#1080;&#1085;&#1072;/10-14-04/html/2050.htm" TargetMode="External"/><Relationship Id="rId59" Type="http://schemas.openxmlformats.org/officeDocument/2006/relationships/hyperlink" Target="file://Mde/D/&#1054;&#1090;%20&#1041;&#1077;&#1083;&#1103;&#1085;&#1080;&#1085;&#1072;/10-14-04/html/2050.htm" TargetMode="External"/><Relationship Id="rId67" Type="http://schemas.openxmlformats.org/officeDocument/2006/relationships/hyperlink" Target="file://Mde/D/&#1054;&#1090;%20&#1041;&#1077;&#1083;&#1103;&#1085;&#1080;&#1085;&#1072;/10-14-04/html/2050.htm" TargetMode="External"/><Relationship Id="rId103" Type="http://schemas.openxmlformats.org/officeDocument/2006/relationships/hyperlink" Target="file://Mde/D/&#1054;&#1090;%20&#1041;&#1077;&#1083;&#1103;&#1085;&#1080;&#1085;&#1072;/10-14-04/html/2050.htm" TargetMode="External"/><Relationship Id="rId108" Type="http://schemas.openxmlformats.org/officeDocument/2006/relationships/theme" Target="theme/theme1.xml"/><Relationship Id="rId20" Type="http://schemas.openxmlformats.org/officeDocument/2006/relationships/hyperlink" Target="file://Mde/D/&#1054;&#1090;%20&#1041;&#1077;&#1083;&#1103;&#1085;&#1080;&#1085;&#1072;/10-14-04/html/2050.htm" TargetMode="External"/><Relationship Id="rId41" Type="http://schemas.openxmlformats.org/officeDocument/2006/relationships/hyperlink" Target="file://Mde/D/&#1054;&#1090;%20&#1041;&#1077;&#1083;&#1103;&#1085;&#1080;&#1085;&#1072;/10-14-04/html/2050.htm" TargetMode="External"/><Relationship Id="rId54" Type="http://schemas.openxmlformats.org/officeDocument/2006/relationships/image" Target="media/image13.png"/><Relationship Id="rId62" Type="http://schemas.openxmlformats.org/officeDocument/2006/relationships/hyperlink" Target="file://Mde/D/&#1054;&#1090;%20&#1041;&#1077;&#1083;&#1103;&#1085;&#1080;&#1085;&#1072;/10-14-04/html/2050.htm" TargetMode="External"/><Relationship Id="rId70" Type="http://schemas.openxmlformats.org/officeDocument/2006/relationships/hyperlink" Target="file://Mde/D/&#1054;&#1090;%20&#1041;&#1077;&#1083;&#1103;&#1085;&#1080;&#1085;&#1072;/10-14-04/html/2050.htm" TargetMode="External"/><Relationship Id="rId75" Type="http://schemas.openxmlformats.org/officeDocument/2006/relationships/hyperlink" Target="file://Mde/D/&#1054;&#1090;%20&#1041;&#1077;&#1083;&#1103;&#1085;&#1080;&#1085;&#1072;/10-14-04/html/2050.htm" TargetMode="External"/><Relationship Id="rId83" Type="http://schemas.openxmlformats.org/officeDocument/2006/relationships/hyperlink" Target="file://Mde/D/&#1054;&#1090;%20&#1041;&#1077;&#1083;&#1103;&#1085;&#1080;&#1085;&#1072;/10-14-04/html/2050.htm" TargetMode="External"/><Relationship Id="rId88" Type="http://schemas.openxmlformats.org/officeDocument/2006/relationships/image" Target="media/image14.wmf"/><Relationship Id="rId91" Type="http://schemas.openxmlformats.org/officeDocument/2006/relationships/oleObject" Target="embeddings/oleObject2.bin"/><Relationship Id="rId9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hyperlink" Target="file://Mde/D/&#1054;&#1090;%20&#1041;&#1077;&#1083;&#1103;&#1085;&#1080;&#1085;&#1072;/10-14-04/html/2050.htm" TargetMode="External"/><Relationship Id="rId15" Type="http://schemas.openxmlformats.org/officeDocument/2006/relationships/hyperlink" Target="file://Mde/D/&#1054;&#1090;%20&#1041;&#1077;&#1083;&#1103;&#1085;&#1080;&#1085;&#1072;/10-14-04/html/2050.htm" TargetMode="External"/><Relationship Id="rId23" Type="http://schemas.openxmlformats.org/officeDocument/2006/relationships/hyperlink" Target="file://Mde/D/&#1054;&#1090;%20&#1041;&#1077;&#1083;&#1103;&#1085;&#1080;&#1085;&#1072;/10-14-04/html/2050.htm" TargetMode="External"/><Relationship Id="rId28" Type="http://schemas.openxmlformats.org/officeDocument/2006/relationships/hyperlink" Target="file://Mde/D/&#1054;&#1090;%20&#1041;&#1077;&#1083;&#1103;&#1085;&#1080;&#1085;&#1072;/10-14-04/html/2050.htm" TargetMode="External"/><Relationship Id="rId36" Type="http://schemas.openxmlformats.org/officeDocument/2006/relationships/image" Target="media/image10.png"/><Relationship Id="rId49" Type="http://schemas.openxmlformats.org/officeDocument/2006/relationships/hyperlink" Target="file://Mde/D/&#1054;&#1090;%20&#1041;&#1077;&#1083;&#1103;&#1085;&#1080;&#1085;&#1072;/10-14-04/html/2050.htm" TargetMode="External"/><Relationship Id="rId57" Type="http://schemas.openxmlformats.org/officeDocument/2006/relationships/hyperlink" Target="file://Mde/D/&#1054;&#1090;%20&#1041;&#1077;&#1083;&#1103;&#1085;&#1080;&#1085;&#1072;/10-14-04/html/2050.htm" TargetMode="External"/><Relationship Id="rId106" Type="http://schemas.openxmlformats.org/officeDocument/2006/relationships/hyperlink" Target="file://Mde/D/&#1054;&#1090;%20&#1041;&#1077;&#1083;&#1103;&#1085;&#1080;&#1085;&#1072;/10-14-04/html/2050.htm" TargetMode="External"/><Relationship Id="rId10" Type="http://schemas.openxmlformats.org/officeDocument/2006/relationships/hyperlink" Target="file://Mde/D/&#1054;&#1090;%20&#1041;&#1077;&#1083;&#1103;&#1085;&#1080;&#1085;&#1072;/10-14-04/html/2050.htm" TargetMode="External"/><Relationship Id="rId31" Type="http://schemas.openxmlformats.org/officeDocument/2006/relationships/hyperlink" Target="file://Mde/D/&#1054;&#1090;%20&#1041;&#1077;&#1083;&#1103;&#1085;&#1080;&#1085;&#1072;/10-14-04/html/2050.htm" TargetMode="External"/><Relationship Id="rId44" Type="http://schemas.openxmlformats.org/officeDocument/2006/relationships/hyperlink" Target="file://Mde/D/&#1054;&#1090;%20&#1041;&#1077;&#1083;&#1103;&#1085;&#1080;&#1085;&#1072;/10-14-04/html/2050.htm" TargetMode="External"/><Relationship Id="rId52" Type="http://schemas.openxmlformats.org/officeDocument/2006/relationships/hyperlink" Target="file://Mde/D/&#1054;&#1090;%20&#1041;&#1077;&#1083;&#1103;&#1085;&#1080;&#1085;&#1072;/10-14-04/html/2050.htm" TargetMode="External"/><Relationship Id="rId60" Type="http://schemas.openxmlformats.org/officeDocument/2006/relationships/hyperlink" Target="file://Mde/D/&#1054;&#1090;%20&#1041;&#1077;&#1083;&#1103;&#1085;&#1080;&#1085;&#1072;/10-14-04/html/2050.htm" TargetMode="External"/><Relationship Id="rId65" Type="http://schemas.openxmlformats.org/officeDocument/2006/relationships/hyperlink" Target="file://Mde/D/&#1054;&#1090;%20&#1041;&#1077;&#1083;&#1103;&#1085;&#1080;&#1085;&#1072;/10-14-04/html/2050.htm" TargetMode="External"/><Relationship Id="rId73" Type="http://schemas.openxmlformats.org/officeDocument/2006/relationships/hyperlink" Target="file://Mde/D/&#1054;&#1090;%20&#1041;&#1077;&#1083;&#1103;&#1085;&#1080;&#1085;&#1072;/10-14-04/html/2050.htm" TargetMode="External"/><Relationship Id="rId78" Type="http://schemas.openxmlformats.org/officeDocument/2006/relationships/hyperlink" Target="file://Mde/D/&#1054;&#1090;%20&#1041;&#1077;&#1083;&#1103;&#1085;&#1080;&#1085;&#1072;/10-14-04/html/2050.htm" TargetMode="External"/><Relationship Id="rId81" Type="http://schemas.openxmlformats.org/officeDocument/2006/relationships/hyperlink" Target="file://Mde/D/&#1054;&#1090;%20&#1041;&#1077;&#1083;&#1103;&#1085;&#1080;&#1085;&#1072;/10-14-04/html/2050.htm" TargetMode="External"/><Relationship Id="rId86" Type="http://schemas.openxmlformats.org/officeDocument/2006/relationships/hyperlink" Target="file://Mde/D/&#1054;&#1090;%20&#1041;&#1077;&#1083;&#1103;&#1085;&#1080;&#1085;&#1072;/10-14-04/html/2049.htm" TargetMode="External"/><Relationship Id="rId94" Type="http://schemas.openxmlformats.org/officeDocument/2006/relationships/oleObject" Target="embeddings/oleObject4.bin"/><Relationship Id="rId99" Type="http://schemas.openxmlformats.org/officeDocument/2006/relationships/hyperlink" Target="file://Mde/D/&#1054;&#1090;%20&#1041;&#1077;&#1083;&#1103;&#1085;&#1080;&#1085;&#1072;/10-14-04/html/2050.htm" TargetMode="External"/><Relationship Id="rId101" Type="http://schemas.openxmlformats.org/officeDocument/2006/relationships/hyperlink" Target="file://Mde/D/&#1054;&#1090;%20&#1041;&#1077;&#1083;&#1103;&#1085;&#1080;&#1085;&#1072;/10-14-04/html/2050.htm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Mde/D/&#1054;&#1090;%20&#1041;&#1077;&#1083;&#1103;&#1085;&#1080;&#1085;&#1072;/10-14-04/html/32565.htm" TargetMode="External"/><Relationship Id="rId13" Type="http://schemas.openxmlformats.org/officeDocument/2006/relationships/hyperlink" Target="file://Mde/D/&#1054;&#1090;%20&#1041;&#1077;&#1083;&#1103;&#1085;&#1080;&#1085;&#1072;/10-14-04/html/2049.htm" TargetMode="External"/><Relationship Id="rId18" Type="http://schemas.openxmlformats.org/officeDocument/2006/relationships/image" Target="media/image4.png"/><Relationship Id="rId39" Type="http://schemas.openxmlformats.org/officeDocument/2006/relationships/hyperlink" Target="file://Mde/D/&#1054;&#1090;%20&#1041;&#1077;&#1083;&#1103;&#1085;&#1080;&#1085;&#1072;/10-14-04/html/2050.htm" TargetMode="External"/><Relationship Id="rId34" Type="http://schemas.openxmlformats.org/officeDocument/2006/relationships/image" Target="media/image8.png"/><Relationship Id="rId50" Type="http://schemas.openxmlformats.org/officeDocument/2006/relationships/hyperlink" Target="file://Mde/D/&#1054;&#1090;%20&#1041;&#1077;&#1083;&#1103;&#1085;&#1080;&#1085;&#1072;/10-14-04/html/2050.htm" TargetMode="External"/><Relationship Id="rId55" Type="http://schemas.openxmlformats.org/officeDocument/2006/relationships/hyperlink" Target="file://Mde/D/&#1054;&#1090;%20&#1041;&#1077;&#1083;&#1103;&#1085;&#1080;&#1085;&#1072;/10-14-04/html/2050.htm" TargetMode="External"/><Relationship Id="rId76" Type="http://schemas.openxmlformats.org/officeDocument/2006/relationships/hyperlink" Target="file://Mde/D/&#1054;&#1090;%20&#1041;&#1077;&#1083;&#1103;&#1085;&#1080;&#1085;&#1072;/10-14-04/html/2050.htm" TargetMode="External"/><Relationship Id="rId97" Type="http://schemas.openxmlformats.org/officeDocument/2006/relationships/hyperlink" Target="file://Mde/D/&#1054;&#1090;%20&#1041;&#1077;&#1083;&#1103;&#1085;&#1080;&#1085;&#1072;/10-14-04/html/2050.htm" TargetMode="External"/><Relationship Id="rId104" Type="http://schemas.openxmlformats.org/officeDocument/2006/relationships/hyperlink" Target="file://Mde/D/&#1054;&#1090;%20&#1041;&#1077;&#1083;&#1103;&#1085;&#1080;&#1085;&#1072;/10-14-04/html/205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21779-82</vt:lpstr>
    </vt:vector>
  </TitlesOfParts>
  <Company>http://www.worldofauto.ru/</Company>
  <LinksUpToDate>false</LinksUpToDate>
  <CharactersWithSpaces>30656</CharactersWithSpaces>
  <SharedDoc>false</SharedDoc>
  <HLinks>
    <vt:vector size="486" baseType="variant">
      <vt:variant>
        <vt:i4>75236448</vt:i4>
      </vt:variant>
      <vt:variant>
        <vt:i4>278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_Toc85435540</vt:lpwstr>
      </vt:variant>
      <vt:variant>
        <vt:i4>74777703</vt:i4>
      </vt:variant>
      <vt:variant>
        <vt:i4>275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_Toc85435539</vt:lpwstr>
      </vt:variant>
      <vt:variant>
        <vt:i4>74712167</vt:i4>
      </vt:variant>
      <vt:variant>
        <vt:i4>269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_Toc85435538</vt:lpwstr>
      </vt:variant>
      <vt:variant>
        <vt:i4>75170919</vt:i4>
      </vt:variant>
      <vt:variant>
        <vt:i4>266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_Toc85435537</vt:lpwstr>
      </vt:variant>
      <vt:variant>
        <vt:i4>75105383</vt:i4>
      </vt:variant>
      <vt:variant>
        <vt:i4>260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_Toc85435536</vt:lpwstr>
      </vt:variant>
      <vt:variant>
        <vt:i4>75039847</vt:i4>
      </vt:variant>
      <vt:variant>
        <vt:i4>257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_Toc85435535</vt:lpwstr>
      </vt:variant>
      <vt:variant>
        <vt:i4>74974311</vt:i4>
      </vt:variant>
      <vt:variant>
        <vt:i4>251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_Toc85435534</vt:lpwstr>
      </vt:variant>
      <vt:variant>
        <vt:i4>75433063</vt:i4>
      </vt:variant>
      <vt:variant>
        <vt:i4>245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_Toc85435533</vt:lpwstr>
      </vt:variant>
      <vt:variant>
        <vt:i4>75367527</vt:i4>
      </vt:variant>
      <vt:variant>
        <vt:i4>239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_Toc85435532</vt:lpwstr>
      </vt:variant>
      <vt:variant>
        <vt:i4>75301991</vt:i4>
      </vt:variant>
      <vt:variant>
        <vt:i4>233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_Toc85435531</vt:lpwstr>
      </vt:variant>
      <vt:variant>
        <vt:i4>73466972</vt:i4>
      </vt:variant>
      <vt:variant>
        <vt:i4>210</vt:i4>
      </vt:variant>
      <vt:variant>
        <vt:i4>0</vt:i4>
      </vt:variant>
      <vt:variant>
        <vt:i4>5</vt:i4>
      </vt:variant>
      <vt:variant>
        <vt:lpwstr>\\Mde\D\От Белянина\10-14-04\html\2049.htm</vt:lpwstr>
      </vt:variant>
      <vt:variant>
        <vt:lpwstr/>
      </vt:variant>
      <vt:variant>
        <vt:i4>73466972</vt:i4>
      </vt:variant>
      <vt:variant>
        <vt:i4>207</vt:i4>
      </vt:variant>
      <vt:variant>
        <vt:i4>0</vt:i4>
      </vt:variant>
      <vt:variant>
        <vt:i4>5</vt:i4>
      </vt:variant>
      <vt:variant>
        <vt:lpwstr>\\Mde\D\От Белянина\10-14-04\html\2049.htm</vt:lpwstr>
      </vt:variant>
      <vt:variant>
        <vt:lpwstr/>
      </vt:variant>
      <vt:variant>
        <vt:i4>70517789</vt:i4>
      </vt:variant>
      <vt:variant>
        <vt:i4>204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PO0000038</vt:lpwstr>
      </vt:variant>
      <vt:variant>
        <vt:i4>70648857</vt:i4>
      </vt:variant>
      <vt:variant>
        <vt:i4>201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TO0000010</vt:lpwstr>
      </vt:variant>
      <vt:variant>
        <vt:i4>70714393</vt:i4>
      </vt:variant>
      <vt:variant>
        <vt:i4>198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TO0000009</vt:lpwstr>
      </vt:variant>
      <vt:variant>
        <vt:i4>70648862</vt:i4>
      </vt:variant>
      <vt:variant>
        <vt:i4>195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SO0000013</vt:lpwstr>
      </vt:variant>
      <vt:variant>
        <vt:i4>70648862</vt:i4>
      </vt:variant>
      <vt:variant>
        <vt:i4>192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SO0000012</vt:lpwstr>
      </vt:variant>
      <vt:variant>
        <vt:i4>70517789</vt:i4>
      </vt:variant>
      <vt:variant>
        <vt:i4>189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PO0000031</vt:lpwstr>
      </vt:variant>
      <vt:variant>
        <vt:i4>70517789</vt:i4>
      </vt:variant>
      <vt:variant>
        <vt:i4>186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PO0000030</vt:lpwstr>
      </vt:variant>
      <vt:variant>
        <vt:i4>70583325</vt:i4>
      </vt:variant>
      <vt:variant>
        <vt:i4>183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PO0000028</vt:lpwstr>
      </vt:variant>
      <vt:variant>
        <vt:i4>70714393</vt:i4>
      </vt:variant>
      <vt:variant>
        <vt:i4>180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TO0000008</vt:lpwstr>
      </vt:variant>
      <vt:variant>
        <vt:i4>70714393</vt:i4>
      </vt:variant>
      <vt:variant>
        <vt:i4>177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TO0000007</vt:lpwstr>
      </vt:variant>
      <vt:variant>
        <vt:i4>70714393</vt:i4>
      </vt:variant>
      <vt:variant>
        <vt:i4>174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TO0000006</vt:lpwstr>
      </vt:variant>
      <vt:variant>
        <vt:i4>70714398</vt:i4>
      </vt:variant>
      <vt:variant>
        <vt:i4>171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SO0000009</vt:lpwstr>
      </vt:variant>
      <vt:variant>
        <vt:i4>70714398</vt:i4>
      </vt:variant>
      <vt:variant>
        <vt:i4>168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SO0000007</vt:lpwstr>
      </vt:variant>
      <vt:variant>
        <vt:i4>70714398</vt:i4>
      </vt:variant>
      <vt:variant>
        <vt:i4>165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SO0000006</vt:lpwstr>
      </vt:variant>
      <vt:variant>
        <vt:i4>70648861</vt:i4>
      </vt:variant>
      <vt:variant>
        <vt:i4>162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PO0000015</vt:lpwstr>
      </vt:variant>
      <vt:variant>
        <vt:i4>70714393</vt:i4>
      </vt:variant>
      <vt:variant>
        <vt:i4>159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TO0000005</vt:lpwstr>
      </vt:variant>
      <vt:variant>
        <vt:i4>70648861</vt:i4>
      </vt:variant>
      <vt:variant>
        <vt:i4>156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PO0000013</vt:lpwstr>
      </vt:variant>
      <vt:variant>
        <vt:i4>70714393</vt:i4>
      </vt:variant>
      <vt:variant>
        <vt:i4>153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TO0000004</vt:lpwstr>
      </vt:variant>
      <vt:variant>
        <vt:i4>70648861</vt:i4>
      </vt:variant>
      <vt:variant>
        <vt:i4>150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PO0000012</vt:lpwstr>
      </vt:variant>
      <vt:variant>
        <vt:i4>70648861</vt:i4>
      </vt:variant>
      <vt:variant>
        <vt:i4>147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PO0000011</vt:lpwstr>
      </vt:variant>
      <vt:variant>
        <vt:i4>70714393</vt:i4>
      </vt:variant>
      <vt:variant>
        <vt:i4>144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TO0000003</vt:lpwstr>
      </vt:variant>
      <vt:variant>
        <vt:i4>70648861</vt:i4>
      </vt:variant>
      <vt:variant>
        <vt:i4>141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PO0000010</vt:lpwstr>
      </vt:variant>
      <vt:variant>
        <vt:i4>70714393</vt:i4>
      </vt:variant>
      <vt:variant>
        <vt:i4>138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TO0000002</vt:lpwstr>
      </vt:variant>
      <vt:variant>
        <vt:i4>70714397</vt:i4>
      </vt:variant>
      <vt:variant>
        <vt:i4>135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PO0000009</vt:lpwstr>
      </vt:variant>
      <vt:variant>
        <vt:i4>70714398</vt:i4>
      </vt:variant>
      <vt:variant>
        <vt:i4>132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SO0000005</vt:lpwstr>
      </vt:variant>
      <vt:variant>
        <vt:i4>70714398</vt:i4>
      </vt:variant>
      <vt:variant>
        <vt:i4>129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SO0000003</vt:lpwstr>
      </vt:variant>
      <vt:variant>
        <vt:i4>70714397</vt:i4>
      </vt:variant>
      <vt:variant>
        <vt:i4>126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PO0000008</vt:lpwstr>
      </vt:variant>
      <vt:variant>
        <vt:i4>70714397</vt:i4>
      </vt:variant>
      <vt:variant>
        <vt:i4>123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PO0000005</vt:lpwstr>
      </vt:variant>
      <vt:variant>
        <vt:i4>70714397</vt:i4>
      </vt:variant>
      <vt:variant>
        <vt:i4>120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PO0000004</vt:lpwstr>
      </vt:variant>
      <vt:variant>
        <vt:i4>70714397</vt:i4>
      </vt:variant>
      <vt:variant>
        <vt:i4>117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PO0000003</vt:lpwstr>
      </vt:variant>
      <vt:variant>
        <vt:i4>70714397</vt:i4>
      </vt:variant>
      <vt:variant>
        <vt:i4>114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PO0000002</vt:lpwstr>
      </vt:variant>
      <vt:variant>
        <vt:i4>70648857</vt:i4>
      </vt:variant>
      <vt:variant>
        <vt:i4>111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TO0000010</vt:lpwstr>
      </vt:variant>
      <vt:variant>
        <vt:i4>70714393</vt:i4>
      </vt:variant>
      <vt:variant>
        <vt:i4>108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TO0000009</vt:lpwstr>
      </vt:variant>
      <vt:variant>
        <vt:i4>70648857</vt:i4>
      </vt:variant>
      <vt:variant>
        <vt:i4>105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TO0000010</vt:lpwstr>
      </vt:variant>
      <vt:variant>
        <vt:i4>70714393</vt:i4>
      </vt:variant>
      <vt:variant>
        <vt:i4>102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TO0000009</vt:lpwstr>
      </vt:variant>
      <vt:variant>
        <vt:i4>70648862</vt:i4>
      </vt:variant>
      <vt:variant>
        <vt:i4>99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SO0000013</vt:lpwstr>
      </vt:variant>
      <vt:variant>
        <vt:i4>70648862</vt:i4>
      </vt:variant>
      <vt:variant>
        <vt:i4>96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SO0000012</vt:lpwstr>
      </vt:variant>
      <vt:variant>
        <vt:i4>70714397</vt:i4>
      </vt:variant>
      <vt:variant>
        <vt:i4>93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PO0000007</vt:lpwstr>
      </vt:variant>
      <vt:variant>
        <vt:i4>70714393</vt:i4>
      </vt:variant>
      <vt:variant>
        <vt:i4>90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TO0000008</vt:lpwstr>
      </vt:variant>
      <vt:variant>
        <vt:i4>70714393</vt:i4>
      </vt:variant>
      <vt:variant>
        <vt:i4>87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TO0000006</vt:lpwstr>
      </vt:variant>
      <vt:variant>
        <vt:i4>70714393</vt:i4>
      </vt:variant>
      <vt:variant>
        <vt:i4>84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TO0000008</vt:lpwstr>
      </vt:variant>
      <vt:variant>
        <vt:i4>70714393</vt:i4>
      </vt:variant>
      <vt:variant>
        <vt:i4>81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TO0000008</vt:lpwstr>
      </vt:variant>
      <vt:variant>
        <vt:i4>70714393</vt:i4>
      </vt:variant>
      <vt:variant>
        <vt:i4>78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TO0000008</vt:lpwstr>
      </vt:variant>
      <vt:variant>
        <vt:i4>70714393</vt:i4>
      </vt:variant>
      <vt:variant>
        <vt:i4>75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TO0000008</vt:lpwstr>
      </vt:variant>
      <vt:variant>
        <vt:i4>70714393</vt:i4>
      </vt:variant>
      <vt:variant>
        <vt:i4>72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TO0000007</vt:lpwstr>
      </vt:variant>
      <vt:variant>
        <vt:i4>70714393</vt:i4>
      </vt:variant>
      <vt:variant>
        <vt:i4>69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TO0000007</vt:lpwstr>
      </vt:variant>
      <vt:variant>
        <vt:i4>70714393</vt:i4>
      </vt:variant>
      <vt:variant>
        <vt:i4>66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TO0000006</vt:lpwstr>
      </vt:variant>
      <vt:variant>
        <vt:i4>70648862</vt:i4>
      </vt:variant>
      <vt:variant>
        <vt:i4>63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SO0000011</vt:lpwstr>
      </vt:variant>
      <vt:variant>
        <vt:i4>70648862</vt:i4>
      </vt:variant>
      <vt:variant>
        <vt:i4>60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SO0000010</vt:lpwstr>
      </vt:variant>
      <vt:variant>
        <vt:i4>70714398</vt:i4>
      </vt:variant>
      <vt:variant>
        <vt:i4>57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SO0000009</vt:lpwstr>
      </vt:variant>
      <vt:variant>
        <vt:i4>70714398</vt:i4>
      </vt:variant>
      <vt:variant>
        <vt:i4>54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SO0000008</vt:lpwstr>
      </vt:variant>
      <vt:variant>
        <vt:i4>70714398</vt:i4>
      </vt:variant>
      <vt:variant>
        <vt:i4>51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SO0000007</vt:lpwstr>
      </vt:variant>
      <vt:variant>
        <vt:i4>70714398</vt:i4>
      </vt:variant>
      <vt:variant>
        <vt:i4>48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SO0000006</vt:lpwstr>
      </vt:variant>
      <vt:variant>
        <vt:i4>70714393</vt:i4>
      </vt:variant>
      <vt:variant>
        <vt:i4>45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TO0000005</vt:lpwstr>
      </vt:variant>
      <vt:variant>
        <vt:i4>70714393</vt:i4>
      </vt:variant>
      <vt:variant>
        <vt:i4>42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TO0000004</vt:lpwstr>
      </vt:variant>
      <vt:variant>
        <vt:i4>70714393</vt:i4>
      </vt:variant>
      <vt:variant>
        <vt:i4>39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TO0000003</vt:lpwstr>
      </vt:variant>
      <vt:variant>
        <vt:i4>70714393</vt:i4>
      </vt:variant>
      <vt:variant>
        <vt:i4>36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TO0000003</vt:lpwstr>
      </vt:variant>
      <vt:variant>
        <vt:i4>70714393</vt:i4>
      </vt:variant>
      <vt:variant>
        <vt:i4>33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TO0000002</vt:lpwstr>
      </vt:variant>
      <vt:variant>
        <vt:i4>70714398</vt:i4>
      </vt:variant>
      <vt:variant>
        <vt:i4>30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SO0000005</vt:lpwstr>
      </vt:variant>
      <vt:variant>
        <vt:i4>70714398</vt:i4>
      </vt:variant>
      <vt:variant>
        <vt:i4>27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SO0000004</vt:lpwstr>
      </vt:variant>
      <vt:variant>
        <vt:i4>70714398</vt:i4>
      </vt:variant>
      <vt:variant>
        <vt:i4>24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SO0000003</vt:lpwstr>
      </vt:variant>
      <vt:variant>
        <vt:i4>73466972</vt:i4>
      </vt:variant>
      <vt:variant>
        <vt:i4>21</vt:i4>
      </vt:variant>
      <vt:variant>
        <vt:i4>0</vt:i4>
      </vt:variant>
      <vt:variant>
        <vt:i4>5</vt:i4>
      </vt:variant>
      <vt:variant>
        <vt:lpwstr>\\Mde\D\От Белянина\10-14-04\html\2049.htm</vt:lpwstr>
      </vt:variant>
      <vt:variant>
        <vt:lpwstr/>
      </vt:variant>
      <vt:variant>
        <vt:i4>70714398</vt:i4>
      </vt:variant>
      <vt:variant>
        <vt:i4>18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SO0000002</vt:lpwstr>
      </vt:variant>
      <vt:variant>
        <vt:i4>70517789</vt:i4>
      </vt:variant>
      <vt:variant>
        <vt:i4>15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PO0000039</vt:lpwstr>
      </vt:variant>
      <vt:variant>
        <vt:i4>70452315</vt:i4>
      </vt:variant>
      <vt:variant>
        <vt:i4>12</vt:i4>
      </vt:variant>
      <vt:variant>
        <vt:i4>0</vt:i4>
      </vt:variant>
      <vt:variant>
        <vt:i4>5</vt:i4>
      </vt:variant>
      <vt:variant>
        <vt:lpwstr>\\Mde\D\От Белянина\10-14-04\html\32565.htm</vt:lpwstr>
      </vt:variant>
      <vt:variant>
        <vt:lpwstr/>
      </vt:variant>
      <vt:variant>
        <vt:i4>74056797</vt:i4>
      </vt:variant>
      <vt:variant>
        <vt:i4>9</vt:i4>
      </vt:variant>
      <vt:variant>
        <vt:i4>0</vt:i4>
      </vt:variant>
      <vt:variant>
        <vt:i4>5</vt:i4>
      </vt:variant>
      <vt:variant>
        <vt:lpwstr>\\Mde\D\От Белянина\10-14-04\html\2052.htm</vt:lpwstr>
      </vt:variant>
      <vt:variant>
        <vt:lpwstr/>
      </vt:variant>
      <vt:variant>
        <vt:i4>73466972</vt:i4>
      </vt:variant>
      <vt:variant>
        <vt:i4>6</vt:i4>
      </vt:variant>
      <vt:variant>
        <vt:i4>0</vt:i4>
      </vt:variant>
      <vt:variant>
        <vt:i4>5</vt:i4>
      </vt:variant>
      <vt:variant>
        <vt:lpwstr>\\Mde\D\От Белянина\10-14-04\html\2049.htm</vt:lpwstr>
      </vt:variant>
      <vt:variant>
        <vt:lpwstr/>
      </vt:variant>
      <vt:variant>
        <vt:i4>70517789</vt:i4>
      </vt:variant>
      <vt:variant>
        <vt:i4>3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PO0000038</vt:lpwstr>
      </vt:variant>
      <vt:variant>
        <vt:i4>70517789</vt:i4>
      </vt:variant>
      <vt:variant>
        <vt:i4>0</vt:i4>
      </vt:variant>
      <vt:variant>
        <vt:i4>0</vt:i4>
      </vt:variant>
      <vt:variant>
        <vt:i4>5</vt:i4>
      </vt:variant>
      <vt:variant>
        <vt:lpwstr>\\Mde\D\От Белянина\10-14-04\html\2050.htm</vt:lpwstr>
      </vt:variant>
      <vt:variant>
        <vt:lpwstr>PO0000037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21779-82</dc:title>
  <dc:subject/>
  <dc:creator>  </dc:creator>
  <cp:keywords/>
  <dc:description/>
  <cp:lastModifiedBy>User</cp:lastModifiedBy>
  <cp:revision>2</cp:revision>
  <dcterms:created xsi:type="dcterms:W3CDTF">2016-01-11T13:20:00Z</dcterms:created>
  <dcterms:modified xsi:type="dcterms:W3CDTF">2016-01-11T13:20:00Z</dcterms:modified>
</cp:coreProperties>
</file>