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2F" w:rsidRDefault="0078382F">
      <w:pPr>
        <w:jc w:val="center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90pt">
            <v:imagedata r:id="rId4" o:title=""/>
          </v:shape>
        </w:pict>
      </w:r>
    </w:p>
    <w:p w:rsidR="0078382F" w:rsidRDefault="0078382F">
      <w:pPr>
        <w:pBdr>
          <w:bottom w:val="single" w:sz="6" w:space="1" w:color="auto"/>
        </w:pBdr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ГОСУДАРСТВЕННЫЙ СТАНДАРТ СОЮЗА ССР</w:t>
      </w:r>
    </w:p>
    <w:p w:rsidR="0078382F" w:rsidRDefault="0078382F">
      <w:pPr>
        <w:pStyle w:val="a6"/>
      </w:pPr>
      <w:r>
        <w:t>ТРУБЫ И МУФТЫ АСБЕСТОЦЕМЕНТНЫЕ ДЛЯ БЕЗНАПОРНЫХ ТРУБОПРОВОДОВ</w:t>
      </w:r>
    </w:p>
    <w:p w:rsidR="0078382F" w:rsidRDefault="0078382F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ТЕХНИЧЕСКИЕ УСЛОВИЯ</w:t>
      </w:r>
    </w:p>
    <w:p w:rsidR="0078382F" w:rsidRDefault="0078382F">
      <w:pPr>
        <w:jc w:val="center"/>
        <w:rPr>
          <w:b/>
          <w:sz w:val="24"/>
        </w:rPr>
      </w:pPr>
      <w:r>
        <w:rPr>
          <w:b/>
          <w:sz w:val="24"/>
        </w:rPr>
        <w:t>ГОСТ 1839-80</w:t>
      </w:r>
    </w:p>
    <w:p w:rsidR="0078382F" w:rsidRDefault="0078382F">
      <w:pPr>
        <w:pStyle w:val="2"/>
        <w:spacing w:after="0"/>
        <w:rPr>
          <w:sz w:val="24"/>
        </w:rPr>
      </w:pPr>
      <w:r>
        <w:rPr>
          <w:sz w:val="24"/>
        </w:rPr>
        <w:t>ГОСУДАРСТВЕННЫЙ КОМИТЕТ СССР ПО СТРОИТЕЛЬСТВУ И ИНВЕСТИЦИЯМ</w:t>
      </w:r>
    </w:p>
    <w:p w:rsidR="0078382F" w:rsidRDefault="0078382F">
      <w:pPr>
        <w:pStyle w:val="2"/>
        <w:spacing w:before="0"/>
        <w:rPr>
          <w:sz w:val="24"/>
        </w:rPr>
      </w:pPr>
      <w:r>
        <w:rPr>
          <w:sz w:val="24"/>
        </w:rPr>
        <w:t>Москва</w:t>
      </w:r>
    </w:p>
    <w:p w:rsidR="0078382F" w:rsidRDefault="0078382F">
      <w:pPr>
        <w:pStyle w:val="a5"/>
        <w:spacing w:before="240"/>
        <w:ind w:firstLine="0"/>
        <w:jc w:val="center"/>
        <w:rPr>
          <w:spacing w:val="40"/>
          <w:sz w:val="24"/>
        </w:rPr>
      </w:pPr>
      <w:r>
        <w:rPr>
          <w:spacing w:val="40"/>
          <w:sz w:val="24"/>
        </w:rPr>
        <w:t>ГОСУДАРСТВЕННЫЙ СТАНДАРТ СОЮЗА ССР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79"/>
        <w:gridCol w:w="2942"/>
      </w:tblGrid>
      <w:tr w:rsidR="0078382F">
        <w:tc>
          <w:tcPr>
            <w:tcW w:w="3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82F" w:rsidRDefault="0078382F">
            <w:pPr>
              <w:spacing w:before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ТРУБЫ И МУФТЫ АСБЕСТОЦЕМЕНТНЫЕ ДЛЯ БЕЗНАПОРНЫХ ТРУБОПРОВОДОВ</w:t>
            </w:r>
          </w:p>
          <w:p w:rsidR="0078382F" w:rsidRDefault="0078382F">
            <w:pPr>
              <w:spacing w:before="6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Технические условия</w:t>
            </w:r>
          </w:p>
          <w:p w:rsidR="0078382F" w:rsidRDefault="0078382F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Asbestos cement pipes and couplings for non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pressure pipe lines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Specifications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82F" w:rsidRDefault="007838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ГОСТ </w:t>
            </w:r>
            <w:r>
              <w:rPr>
                <w:b/>
                <w:bCs/>
                <w:sz w:val="24"/>
              </w:rPr>
              <w:br/>
              <w:t>1839-80</w:t>
            </w:r>
          </w:p>
        </w:tc>
      </w:tr>
    </w:tbl>
    <w:p w:rsidR="0078382F" w:rsidRDefault="0078382F">
      <w:pPr>
        <w:pStyle w:val="21"/>
        <w:spacing w:before="0"/>
        <w:ind w:firstLine="0"/>
        <w:rPr>
          <w:sz w:val="24"/>
        </w:rPr>
      </w:pPr>
      <w:r>
        <w:rPr>
          <w:sz w:val="24"/>
        </w:rPr>
        <w:t>Постановлением Государственного комитета СССР по делам строительства от 25 июня 1980 г. № 94 срок введения установлен</w:t>
      </w:r>
    </w:p>
    <w:p w:rsidR="0078382F" w:rsidRDefault="0078382F">
      <w:pPr>
        <w:spacing w:after="120"/>
        <w:ind w:firstLine="284"/>
        <w:jc w:val="right"/>
        <w:rPr>
          <w:b/>
          <w:sz w:val="24"/>
          <w:u w:val="single"/>
        </w:rPr>
      </w:pPr>
      <w:r>
        <w:rPr>
          <w:b/>
          <w:sz w:val="24"/>
          <w:u w:val="single"/>
        </w:rPr>
        <w:t>с 01.01.82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Настоящий стандарт распространяется на асбестоцементные трубы и муфты к ним, предназначаемые для устройства наружных трубопроводов безнапорной канализации, дренажных коллекторов мелиоративных систем и прокладки кабелей телефонной связи.</w:t>
      </w:r>
    </w:p>
    <w:p w:rsidR="0078382F" w:rsidRDefault="0078382F">
      <w:pPr>
        <w:pStyle w:val="1"/>
      </w:pPr>
      <w:r>
        <w:t>1. ФОРМА И РАЗМЕРЫ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1.1. Форма труб должна соответствовать указанной на черт. 1, а размеры — указанным в табл. 1.</w:t>
      </w:r>
    </w:p>
    <w:p w:rsidR="0078382F" w:rsidRDefault="0078382F">
      <w:pPr>
        <w:jc w:val="center"/>
      </w:pPr>
      <w:r>
        <w:pict>
          <v:shape id="_x0000_i1026" type="#_x0000_t75" style="width:192.75pt;height:76.5pt">
            <v:imagedata r:id="rId5" o:title=""/>
          </v:shape>
        </w:pict>
      </w:r>
    </w:p>
    <w:p w:rsidR="0078382F" w:rsidRDefault="0078382F">
      <w:pPr>
        <w:spacing w:before="120" w:after="120"/>
        <w:jc w:val="center"/>
        <w:rPr>
          <w:sz w:val="24"/>
        </w:rPr>
      </w:pPr>
      <w:r>
        <w:rPr>
          <w:sz w:val="24"/>
        </w:rPr>
        <w:t>Черт. 1</w:t>
      </w:r>
    </w:p>
    <w:p w:rsidR="0078382F" w:rsidRDefault="0078382F">
      <w:pPr>
        <w:ind w:firstLine="284"/>
        <w:jc w:val="right"/>
        <w:rPr>
          <w:sz w:val="24"/>
        </w:rPr>
      </w:pPr>
      <w:r>
        <w:rPr>
          <w:sz w:val="24"/>
        </w:rPr>
        <w:t>Таблица 1</w:t>
      </w:r>
    </w:p>
    <w:p w:rsidR="0078382F" w:rsidRDefault="0078382F">
      <w:pPr>
        <w:jc w:val="center"/>
        <w:rPr>
          <w:sz w:val="24"/>
        </w:rPr>
      </w:pPr>
      <w:r>
        <w:rPr>
          <w:sz w:val="24"/>
        </w:rPr>
        <w:t>мм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561"/>
        <w:gridCol w:w="1952"/>
        <w:gridCol w:w="2198"/>
        <w:gridCol w:w="1509"/>
        <w:gridCol w:w="1365"/>
      </w:tblGrid>
      <w:tr w:rsidR="0078382F">
        <w:tc>
          <w:tcPr>
            <w:tcW w:w="9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Условный проход</w:t>
            </w:r>
          </w:p>
        </w:tc>
        <w:tc>
          <w:tcPr>
            <w:tcW w:w="24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Диаметр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Толщина стенки </w:t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7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Длина </w:t>
            </w:r>
            <w:r>
              <w:rPr>
                <w:i/>
                <w:sz w:val="24"/>
                <w:lang w:val="en-US"/>
              </w:rPr>
              <w:t>L</w:t>
            </w:r>
          </w:p>
        </w:tc>
      </w:tr>
      <w:tr w:rsidR="007838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overflowPunct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наружный 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внутренний* </w:t>
            </w:r>
            <w:r>
              <w:rPr>
                <w:i/>
                <w:sz w:val="24"/>
                <w:lang w:val="en-US"/>
              </w:rPr>
              <w:t>d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overflowPunct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overflowPunct/>
              <w:autoSpaceDE/>
              <w:autoSpaceDN/>
              <w:adjustRightInd/>
              <w:rPr>
                <w:i/>
                <w:sz w:val="24"/>
              </w:rPr>
            </w:pPr>
          </w:p>
        </w:tc>
      </w:tr>
      <w:tr w:rsidR="0078382F"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2950; 3950</w:t>
            </w:r>
          </w:p>
        </w:tc>
      </w:tr>
      <w:tr w:rsidR="0078382F"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2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2950; 3950</w:t>
            </w:r>
          </w:p>
        </w:tc>
      </w:tr>
      <w:tr w:rsidR="0078382F"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2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3950</w:t>
            </w:r>
          </w:p>
        </w:tc>
      </w:tr>
      <w:tr w:rsidR="0078382F">
        <w:tc>
          <w:tcPr>
            <w:tcW w:w="9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300</w:t>
            </w:r>
          </w:p>
        </w:tc>
        <w:tc>
          <w:tcPr>
            <w:tcW w:w="11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128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3950</w:t>
            </w:r>
          </w:p>
        </w:tc>
      </w:tr>
      <w:tr w:rsidR="0078382F">
        <w:tc>
          <w:tcPr>
            <w:tcW w:w="9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1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128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8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3950</w:t>
            </w:r>
          </w:p>
        </w:tc>
      </w:tr>
    </w:tbl>
    <w:p w:rsidR="0078382F" w:rsidRDefault="0078382F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* Размеры внутренних диаметров являются справочными.</w:t>
      </w:r>
    </w:p>
    <w:p w:rsidR="0078382F" w:rsidRDefault="0078382F">
      <w:pPr>
        <w:spacing w:before="120" w:after="120"/>
        <w:ind w:firstLine="284"/>
        <w:jc w:val="both"/>
      </w:pPr>
      <w:r>
        <w:rPr>
          <w:spacing w:val="40"/>
        </w:rPr>
        <w:t>Примечание</w:t>
      </w:r>
      <w:r>
        <w:t>. Выпуск труб условным проходом свыше 150 мм до 1 января 1984 г. производится по заказу потребителя с согласия изготовителя.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1.2. Отклонения размеров труб от номинальных не должны превышать значений, указанных в табл. 2.</w:t>
      </w:r>
    </w:p>
    <w:p w:rsidR="0078382F" w:rsidRDefault="0078382F">
      <w:pPr>
        <w:spacing w:before="120" w:after="120"/>
        <w:ind w:firstLine="284"/>
        <w:jc w:val="right"/>
        <w:rPr>
          <w:sz w:val="24"/>
        </w:rPr>
      </w:pPr>
      <w:r>
        <w:rPr>
          <w:sz w:val="24"/>
        </w:rPr>
        <w:t>Таблица 2</w:t>
      </w:r>
    </w:p>
    <w:p w:rsidR="0078382F" w:rsidRDefault="0078382F">
      <w:pPr>
        <w:jc w:val="center"/>
        <w:rPr>
          <w:sz w:val="24"/>
        </w:rPr>
      </w:pPr>
      <w:r>
        <w:rPr>
          <w:sz w:val="24"/>
        </w:rPr>
        <w:t>мм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255"/>
        <w:gridCol w:w="2230"/>
        <w:gridCol w:w="2230"/>
        <w:gridCol w:w="1870"/>
      </w:tblGrid>
      <w:tr w:rsidR="0078382F"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Условный проход</w:t>
            </w:r>
          </w:p>
        </w:tc>
        <w:tc>
          <w:tcPr>
            <w:tcW w:w="36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Отклонения</w:t>
            </w:r>
          </w:p>
        </w:tc>
      </w:tr>
      <w:tr w:rsidR="007838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overflowPunct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наружному диаметру трубы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толщине стенки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длине трубы</w:t>
            </w:r>
          </w:p>
        </w:tc>
      </w:tr>
      <w:tr w:rsidR="0078382F">
        <w:tc>
          <w:tcPr>
            <w:tcW w:w="13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±2,5</w:t>
            </w:r>
          </w:p>
        </w:tc>
        <w:tc>
          <w:tcPr>
            <w:tcW w:w="12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±1,5</w:t>
            </w:r>
          </w:p>
        </w:tc>
        <w:tc>
          <w:tcPr>
            <w:tcW w:w="10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-50,0</w:t>
            </w:r>
          </w:p>
        </w:tc>
      </w:tr>
      <w:tr w:rsidR="0078382F">
        <w:tc>
          <w:tcPr>
            <w:tcW w:w="13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overflowPunct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overflowPunct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overflowPunct/>
              <w:autoSpaceDE/>
              <w:autoSpaceDN/>
              <w:adjustRightInd/>
              <w:rPr>
                <w:sz w:val="24"/>
              </w:rPr>
            </w:pPr>
          </w:p>
        </w:tc>
      </w:tr>
      <w:tr w:rsidR="0078382F">
        <w:tc>
          <w:tcPr>
            <w:tcW w:w="13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overflowPunct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overflowPunct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overflowPunct/>
              <w:autoSpaceDE/>
              <w:autoSpaceDN/>
              <w:adjustRightInd/>
              <w:rPr>
                <w:sz w:val="24"/>
              </w:rPr>
            </w:pPr>
          </w:p>
        </w:tc>
      </w:tr>
      <w:tr w:rsidR="0078382F"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±3,0</w:t>
            </w:r>
          </w:p>
        </w:tc>
        <w:tc>
          <w:tcPr>
            <w:tcW w:w="1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±2,0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overflowPunct/>
              <w:autoSpaceDE/>
              <w:autoSpaceDN/>
              <w:adjustRightInd/>
              <w:rPr>
                <w:sz w:val="24"/>
              </w:rPr>
            </w:pPr>
          </w:p>
        </w:tc>
      </w:tr>
    </w:tbl>
    <w:p w:rsidR="0078382F" w:rsidRDefault="0078382F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Примечание. Плюсовой допуск на толщину стенки трубы приведен как справочный и не является браковочным признаком.</w:t>
      </w:r>
    </w:p>
    <w:p w:rsidR="0078382F" w:rsidRDefault="0078382F">
      <w:pPr>
        <w:ind w:firstLine="284"/>
        <w:jc w:val="both"/>
        <w:rPr>
          <w:b/>
          <w:sz w:val="24"/>
        </w:rPr>
      </w:pPr>
      <w:r>
        <w:rPr>
          <w:b/>
          <w:sz w:val="24"/>
        </w:rPr>
        <w:t>(Измененная редакция, Изм. № 1).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1.3. Форма и размеры муфт должны соответствовать указанным на черт. 2 и в табл. 3.</w:t>
      </w:r>
    </w:p>
    <w:p w:rsidR="0078382F" w:rsidRDefault="00E15112">
      <w:pPr>
        <w:jc w:val="center"/>
      </w:pPr>
      <w:r>
        <w:pict>
          <v:shape id="_x0000_i1027" type="#_x0000_t75" style="width:138.75pt;height:139.5pt">
            <v:imagedata r:id="rId6" o:title=""/>
          </v:shape>
        </w:pict>
      </w:r>
    </w:p>
    <w:p w:rsidR="0078382F" w:rsidRDefault="0078382F">
      <w:pPr>
        <w:spacing w:before="120" w:after="120"/>
        <w:jc w:val="center"/>
        <w:rPr>
          <w:sz w:val="24"/>
        </w:rPr>
      </w:pPr>
      <w:r>
        <w:rPr>
          <w:sz w:val="24"/>
        </w:rPr>
        <w:t>Черт. 2</w:t>
      </w:r>
    </w:p>
    <w:p w:rsidR="0078382F" w:rsidRDefault="0078382F">
      <w:pPr>
        <w:ind w:firstLine="284"/>
        <w:jc w:val="right"/>
        <w:rPr>
          <w:sz w:val="24"/>
        </w:rPr>
      </w:pPr>
      <w:r>
        <w:rPr>
          <w:sz w:val="24"/>
        </w:rPr>
        <w:t>Таблица 3</w:t>
      </w:r>
    </w:p>
    <w:p w:rsidR="0078382F" w:rsidRDefault="0078382F">
      <w:pPr>
        <w:ind w:firstLine="284"/>
        <w:jc w:val="center"/>
        <w:rPr>
          <w:sz w:val="24"/>
        </w:rPr>
      </w:pPr>
      <w:r>
        <w:rPr>
          <w:sz w:val="24"/>
        </w:rPr>
        <w:t>мм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711"/>
        <w:gridCol w:w="1712"/>
        <w:gridCol w:w="1712"/>
        <w:gridCol w:w="1712"/>
        <w:gridCol w:w="1738"/>
      </w:tblGrid>
      <w:tr w:rsidR="0078382F">
        <w:tc>
          <w:tcPr>
            <w:tcW w:w="9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Условный проход труб</w:t>
            </w:r>
          </w:p>
        </w:tc>
        <w:tc>
          <w:tcPr>
            <w:tcW w:w="19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Диаметр</w:t>
            </w:r>
          </w:p>
        </w:tc>
        <w:tc>
          <w:tcPr>
            <w:tcW w:w="9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Толщина стенки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10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Длина </w:t>
            </w:r>
            <w:r>
              <w:rPr>
                <w:i/>
                <w:sz w:val="24"/>
                <w:lang w:val="en-US"/>
              </w:rPr>
              <w:t>l</w:t>
            </w:r>
          </w:p>
        </w:tc>
      </w:tr>
      <w:tr w:rsidR="007838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overflowPunct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наружный* </w:t>
            </w:r>
            <w:r>
              <w:rPr>
                <w:i/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внутренний </w:t>
            </w:r>
            <w:r>
              <w:rPr>
                <w:i/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overflowPunct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overflowPunct/>
              <w:autoSpaceDE/>
              <w:autoSpaceDN/>
              <w:adjustRightInd/>
              <w:rPr>
                <w:i/>
                <w:sz w:val="24"/>
              </w:rPr>
            </w:pPr>
          </w:p>
        </w:tc>
      </w:tr>
      <w:tr w:rsidR="0078382F"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78382F">
        <w:tc>
          <w:tcPr>
            <w:tcW w:w="9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78382F">
        <w:tc>
          <w:tcPr>
            <w:tcW w:w="9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78382F">
        <w:tc>
          <w:tcPr>
            <w:tcW w:w="9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78382F">
        <w:tc>
          <w:tcPr>
            <w:tcW w:w="9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9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</w:tbl>
    <w:p w:rsidR="0078382F" w:rsidRDefault="0078382F">
      <w:pPr>
        <w:spacing w:before="120" w:after="120"/>
        <w:ind w:firstLine="284"/>
        <w:jc w:val="both"/>
        <w:rPr>
          <w:sz w:val="24"/>
        </w:rPr>
      </w:pPr>
      <w:r>
        <w:rPr>
          <w:sz w:val="24"/>
        </w:rPr>
        <w:t>* Размеры наружных диаметров муфт являются справочными.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1.4. Отклонения размеров муфт от номинальных не должны превышать значений, указанных в табл. 4.</w:t>
      </w:r>
    </w:p>
    <w:p w:rsidR="0078382F" w:rsidRDefault="0078382F">
      <w:pPr>
        <w:spacing w:before="120" w:after="120"/>
        <w:ind w:firstLine="284"/>
        <w:jc w:val="right"/>
        <w:rPr>
          <w:sz w:val="24"/>
        </w:rPr>
      </w:pPr>
      <w:r>
        <w:rPr>
          <w:sz w:val="24"/>
        </w:rPr>
        <w:t>Таблица 4</w:t>
      </w:r>
    </w:p>
    <w:p w:rsidR="0078382F" w:rsidRDefault="0078382F">
      <w:pPr>
        <w:jc w:val="center"/>
        <w:rPr>
          <w:sz w:val="24"/>
        </w:rPr>
      </w:pPr>
      <w:r>
        <w:rPr>
          <w:sz w:val="24"/>
        </w:rPr>
        <w:lastRenderedPageBreak/>
        <w:t>мм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733"/>
        <w:gridCol w:w="2407"/>
        <w:gridCol w:w="1767"/>
        <w:gridCol w:w="1678"/>
      </w:tblGrid>
      <w:tr w:rsidR="0078382F">
        <w:tc>
          <w:tcPr>
            <w:tcW w:w="15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Условный проход труб</w:t>
            </w:r>
          </w:p>
        </w:tc>
        <w:tc>
          <w:tcPr>
            <w:tcW w:w="34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Отклонения</w:t>
            </w:r>
          </w:p>
        </w:tc>
      </w:tr>
      <w:tr w:rsidR="007838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overflowPunct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внутреннему диаметру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caps/>
                <w:sz w:val="24"/>
              </w:rPr>
            </w:pPr>
            <w:r>
              <w:rPr>
                <w:sz w:val="24"/>
              </w:rPr>
              <w:t>по толщине стенки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длине</w:t>
            </w:r>
          </w:p>
        </w:tc>
      </w:tr>
      <w:tr w:rsidR="0078382F"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+1,5</w:t>
            </w:r>
          </w:p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-1,0</w:t>
            </w:r>
          </w:p>
        </w:tc>
        <w:tc>
          <w:tcPr>
            <w:tcW w:w="10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±1,5</w:t>
            </w:r>
          </w:p>
        </w:tc>
        <w:tc>
          <w:tcPr>
            <w:tcW w:w="9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±3,0</w:t>
            </w:r>
          </w:p>
        </w:tc>
      </w:tr>
      <w:tr w:rsidR="0078382F"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±2,0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overflowPunct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overflowPunct/>
              <w:autoSpaceDE/>
              <w:autoSpaceDN/>
              <w:adjustRightInd/>
              <w:rPr>
                <w:sz w:val="24"/>
              </w:rPr>
            </w:pPr>
          </w:p>
        </w:tc>
      </w:tr>
      <w:tr w:rsidR="0078382F"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±3,0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overflowPunct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2F" w:rsidRDefault="0078382F">
            <w:pPr>
              <w:overflowPunct/>
              <w:autoSpaceDE/>
              <w:autoSpaceDN/>
              <w:adjustRightInd/>
              <w:rPr>
                <w:sz w:val="24"/>
              </w:rPr>
            </w:pPr>
          </w:p>
        </w:tc>
      </w:tr>
    </w:tbl>
    <w:p w:rsidR="0078382F" w:rsidRDefault="0078382F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1.5. Условное обозначение асбестоцементных труб для безнапорных трубопроводов должно состоять из буквенного обозначения БНТ, условного прохода в миллиметрах и обозначения настоящего стандарта.</w:t>
      </w:r>
    </w:p>
    <w:p w:rsidR="0078382F" w:rsidRDefault="0078382F">
      <w:pPr>
        <w:jc w:val="both"/>
        <w:rPr>
          <w:sz w:val="24"/>
        </w:rPr>
      </w:pPr>
      <w:r>
        <w:rPr>
          <w:sz w:val="24"/>
        </w:rPr>
        <w:t>Пример условного обозначения трубы условным проходом 100 мм:</w:t>
      </w:r>
    </w:p>
    <w:p w:rsidR="0078382F" w:rsidRDefault="0078382F">
      <w:pPr>
        <w:spacing w:before="120" w:after="120"/>
        <w:jc w:val="center"/>
        <w:rPr>
          <w:i/>
          <w:sz w:val="24"/>
        </w:rPr>
      </w:pPr>
      <w:r>
        <w:rPr>
          <w:i/>
          <w:sz w:val="24"/>
        </w:rPr>
        <w:t>БНТ 100 ГОСТ 1839-80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Условное обозначение муфты для соединения труб должно состоять из буквенного обозначения БНМ, условного прохода трубы, для которой предназначается муфта, в мм и обозначения настоящего стандарта.</w:t>
      </w:r>
    </w:p>
    <w:p w:rsidR="0078382F" w:rsidRDefault="0078382F">
      <w:pPr>
        <w:pStyle w:val="20"/>
        <w:rPr>
          <w:sz w:val="24"/>
        </w:rPr>
      </w:pPr>
      <w:r>
        <w:rPr>
          <w:sz w:val="24"/>
        </w:rPr>
        <w:t>Пример условного обозначения муфты для труб условным проходом 400 мм:</w:t>
      </w:r>
    </w:p>
    <w:p w:rsidR="0078382F" w:rsidRDefault="0078382F">
      <w:pPr>
        <w:jc w:val="center"/>
        <w:rPr>
          <w:i/>
          <w:sz w:val="24"/>
        </w:rPr>
      </w:pPr>
      <w:r>
        <w:rPr>
          <w:i/>
          <w:sz w:val="24"/>
        </w:rPr>
        <w:t>БНМ 400 ГОСТ 1839-80</w:t>
      </w:r>
    </w:p>
    <w:p w:rsidR="0078382F" w:rsidRDefault="0078382F">
      <w:pPr>
        <w:pStyle w:val="1"/>
      </w:pPr>
      <w:r>
        <w:t>2. ТЕХНИЧЕСКИЕ ТРЕБОВАНИЯ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2.1. Трубы и муфты должны выпускаться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2.2. Трубы и муфты должны быть прямыми цилиндрической формы. Отклонение от прямолинейности труб не должно превышать: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12 мм — для труб длиной 2950 мм;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16 мм       »       »        »       3950 мм.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2.3. Трубы и муфты не должны иметь трещин, обломов и расслоений.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 xml:space="preserve">2.4. На наружной поверхности труб и муфт допускаются отпечатки технического сукна и сдиры глубиной не более 2 мм, а на внутренней поверхности — отпечатки накатанной поверхности форматных скалок. </w:t>
      </w:r>
    </w:p>
    <w:p w:rsidR="0078382F" w:rsidRDefault="0078382F">
      <w:pPr>
        <w:ind w:firstLine="284"/>
        <w:jc w:val="both"/>
        <w:rPr>
          <w:b/>
          <w:sz w:val="24"/>
        </w:rPr>
      </w:pPr>
      <w:r>
        <w:rPr>
          <w:sz w:val="24"/>
        </w:rPr>
        <w:t>2.5.</w:t>
      </w:r>
      <w:r>
        <w:rPr>
          <w:b/>
          <w:sz w:val="24"/>
        </w:rPr>
        <w:t xml:space="preserve"> (Исключен, Изм. № 1).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2.6. Трубы и муфты должны быть водонепроницаемы и при испытании их гидравлическим давлением на наружной поверхности не должны появляться признаки проникания воды.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Величина испытательного гидравлического давления для труб и муфт должна быть не менее 0,4 МПа (4 кгс/см</w:t>
      </w:r>
      <w:r>
        <w:rPr>
          <w:sz w:val="24"/>
          <w:vertAlign w:val="superscript"/>
        </w:rPr>
        <w:t>2</w:t>
      </w:r>
      <w:r>
        <w:rPr>
          <w:sz w:val="24"/>
        </w:rPr>
        <w:t>), а для туб и муфт высшей категории качества — не менее 0,6 МПа (6 кгс/см</w:t>
      </w:r>
      <w:r>
        <w:rPr>
          <w:sz w:val="24"/>
          <w:vertAlign w:val="superscript"/>
        </w:rPr>
        <w:t>2</w:t>
      </w:r>
      <w:r>
        <w:rPr>
          <w:sz w:val="24"/>
        </w:rPr>
        <w:t>).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2.7. Образцы труб при испытании на раздавливание в водонасыщенном состоянии должны выдерживать нагрузки, указанные в табл. 5.</w:t>
      </w:r>
    </w:p>
    <w:p w:rsidR="0078382F" w:rsidRDefault="0078382F">
      <w:pPr>
        <w:spacing w:before="120" w:after="120"/>
        <w:ind w:firstLine="284"/>
        <w:jc w:val="right"/>
        <w:rPr>
          <w:sz w:val="24"/>
        </w:rPr>
      </w:pPr>
      <w:r>
        <w:rPr>
          <w:sz w:val="24"/>
        </w:rPr>
        <w:t>Таблица 5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868"/>
        <w:gridCol w:w="4717"/>
      </w:tblGrid>
      <w:tr w:rsidR="0078382F"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Условный проход труб, мм</w:t>
            </w:r>
          </w:p>
        </w:tc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Минимальная нагрузка при испытании образцов труб на раздавливание, Н (кгс)</w:t>
            </w:r>
          </w:p>
        </w:tc>
      </w:tr>
      <w:tr w:rsidR="0078382F"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4508 (460)</w:t>
            </w:r>
          </w:p>
        </w:tc>
      </w:tr>
      <w:tr w:rsidR="0078382F">
        <w:tc>
          <w:tcPr>
            <w:tcW w:w="22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3920 (400)</w:t>
            </w:r>
          </w:p>
        </w:tc>
      </w:tr>
      <w:tr w:rsidR="0078382F">
        <w:tc>
          <w:tcPr>
            <w:tcW w:w="22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3136 (320)</w:t>
            </w:r>
          </w:p>
        </w:tc>
      </w:tr>
      <w:tr w:rsidR="0078382F">
        <w:tc>
          <w:tcPr>
            <w:tcW w:w="22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4116 (420)</w:t>
            </w:r>
          </w:p>
        </w:tc>
      </w:tr>
      <w:tr w:rsidR="0078382F">
        <w:tc>
          <w:tcPr>
            <w:tcW w:w="22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400</w:t>
            </w:r>
          </w:p>
        </w:tc>
        <w:tc>
          <w:tcPr>
            <w:tcW w:w="27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4900 (500)</w:t>
            </w:r>
          </w:p>
        </w:tc>
      </w:tr>
    </w:tbl>
    <w:p w:rsidR="0078382F" w:rsidRDefault="0078382F">
      <w:pPr>
        <w:pStyle w:val="20"/>
        <w:spacing w:before="120"/>
        <w:rPr>
          <w:sz w:val="24"/>
        </w:rPr>
      </w:pPr>
      <w:r>
        <w:rPr>
          <w:sz w:val="24"/>
        </w:rPr>
        <w:t>Образцы труб высшей категории качества при испытании на раздавливание в водонасыщенном состоянии должны выдерживать, нагрузки, указанные в табл. 6.</w:t>
      </w:r>
    </w:p>
    <w:p w:rsidR="0078382F" w:rsidRDefault="0078382F">
      <w:pPr>
        <w:spacing w:before="120" w:after="120"/>
        <w:ind w:firstLine="284"/>
        <w:jc w:val="right"/>
        <w:rPr>
          <w:sz w:val="24"/>
        </w:rPr>
      </w:pPr>
      <w:r>
        <w:rPr>
          <w:sz w:val="24"/>
        </w:rPr>
        <w:t>Таблица 6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868"/>
        <w:gridCol w:w="4717"/>
      </w:tblGrid>
      <w:tr w:rsidR="0078382F"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Условный проход труб, мм</w:t>
            </w:r>
          </w:p>
        </w:tc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Минимальная нагрузка при испытании образцов труб на раздавливание, Н (кгс)</w:t>
            </w:r>
          </w:p>
        </w:tc>
      </w:tr>
      <w:tr w:rsidR="0078382F"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5253 (540)</w:t>
            </w:r>
          </w:p>
        </w:tc>
      </w:tr>
      <w:tr w:rsidR="0078382F">
        <w:tc>
          <w:tcPr>
            <w:tcW w:w="22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4567 (470)</w:t>
            </w:r>
          </w:p>
        </w:tc>
      </w:tr>
      <w:tr w:rsidR="0078382F">
        <w:tc>
          <w:tcPr>
            <w:tcW w:w="22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3646 (370)</w:t>
            </w:r>
          </w:p>
        </w:tc>
      </w:tr>
      <w:tr w:rsidR="0078382F">
        <w:tc>
          <w:tcPr>
            <w:tcW w:w="22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7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4802 (490)</w:t>
            </w:r>
          </w:p>
        </w:tc>
      </w:tr>
      <w:tr w:rsidR="0078382F">
        <w:tc>
          <w:tcPr>
            <w:tcW w:w="22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7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5253 (540)</w:t>
            </w:r>
          </w:p>
        </w:tc>
      </w:tr>
    </w:tbl>
    <w:p w:rsidR="0078382F" w:rsidRDefault="0078382F">
      <w:pPr>
        <w:pStyle w:val="20"/>
        <w:spacing w:before="120"/>
        <w:rPr>
          <w:sz w:val="24"/>
        </w:rPr>
      </w:pPr>
      <w:r>
        <w:rPr>
          <w:sz w:val="24"/>
        </w:rPr>
        <w:t>2.8. Минимальная разрушающая нагрузка при испытании труб на изгиб в Н (кгс) должна быть:</w:t>
      </w:r>
    </w:p>
    <w:p w:rsidR="0078382F" w:rsidRDefault="0078382F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для труб условным</w:t>
      </w:r>
      <w:r>
        <w:rPr>
          <w:caps/>
          <w:sz w:val="24"/>
        </w:rPr>
        <w:t xml:space="preserve"> </w:t>
      </w:r>
      <w:r>
        <w:rPr>
          <w:sz w:val="24"/>
        </w:rPr>
        <w:t>проходом 100 мм — 1764 (180);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 xml:space="preserve">  »      »             »              »        150 мм — 3920 (400);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 xml:space="preserve">для труб высшей категории качества: 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условным проходом 100 мм — 2254 (230);</w:t>
      </w:r>
    </w:p>
    <w:p w:rsidR="0078382F" w:rsidRDefault="0078382F">
      <w:pPr>
        <w:ind w:firstLine="284"/>
        <w:jc w:val="both"/>
        <w:rPr>
          <w:i/>
          <w:sz w:val="24"/>
        </w:rPr>
      </w:pPr>
      <w:r>
        <w:rPr>
          <w:sz w:val="24"/>
        </w:rPr>
        <w:t xml:space="preserve">         »              »        150 мм — 4704 (480).</w:t>
      </w:r>
    </w:p>
    <w:p w:rsidR="0078382F" w:rsidRDefault="0078382F">
      <w:pPr>
        <w:ind w:firstLine="284"/>
        <w:jc w:val="both"/>
        <w:rPr>
          <w:b/>
          <w:sz w:val="24"/>
        </w:rPr>
      </w:pPr>
      <w:r>
        <w:rPr>
          <w:sz w:val="24"/>
        </w:rPr>
        <w:t>2.9.</w:t>
      </w:r>
      <w:r>
        <w:rPr>
          <w:b/>
          <w:sz w:val="24"/>
        </w:rPr>
        <w:t xml:space="preserve"> (Исключен, Изм. № 1).</w:t>
      </w:r>
    </w:p>
    <w:p w:rsidR="0078382F" w:rsidRDefault="0078382F">
      <w:pPr>
        <w:pStyle w:val="1"/>
      </w:pPr>
      <w:r>
        <w:t>3. ТРЕБОВАНИЯ БЕЗОПАСНОСТИ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 xml:space="preserve">3.1. </w:t>
      </w:r>
      <w:r>
        <w:rPr>
          <w:b/>
          <w:sz w:val="24"/>
        </w:rPr>
        <w:t>(Исключен, Изм. № 1).</w:t>
      </w:r>
    </w:p>
    <w:p w:rsidR="0078382F" w:rsidRDefault="0078382F">
      <w:pPr>
        <w:pStyle w:val="20"/>
        <w:rPr>
          <w:sz w:val="24"/>
        </w:rPr>
      </w:pPr>
      <w:r>
        <w:rPr>
          <w:sz w:val="24"/>
        </w:rPr>
        <w:t>3.2. При проведении контроля и испытаний должны быть предусмотрены меры, обеспечивающие безопасность обслуживающего персонала и других лиц.</w:t>
      </w:r>
    </w:p>
    <w:p w:rsidR="0078382F" w:rsidRDefault="0078382F">
      <w:pPr>
        <w:pStyle w:val="21"/>
        <w:spacing w:before="0"/>
        <w:rPr>
          <w:sz w:val="24"/>
        </w:rPr>
      </w:pPr>
      <w:r>
        <w:rPr>
          <w:sz w:val="24"/>
        </w:rPr>
        <w:t>(Измененная редакция, Изм. № 1).</w:t>
      </w:r>
    </w:p>
    <w:p w:rsidR="0078382F" w:rsidRDefault="0078382F">
      <w:pPr>
        <w:pStyle w:val="1"/>
      </w:pPr>
      <w:r>
        <w:t>4. ПРАВИЛА ПРИЕМКИ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4.1. Каждая партия труб и муфт должна быть принята службой технического контроля предприятия-изготовителя в соответствии с требованиями настоящего стандарта.</w:t>
      </w:r>
    </w:p>
    <w:p w:rsidR="0078382F" w:rsidRDefault="0078382F">
      <w:pPr>
        <w:ind w:firstLine="284"/>
        <w:jc w:val="both"/>
        <w:rPr>
          <w:b/>
          <w:sz w:val="24"/>
        </w:rPr>
      </w:pPr>
      <w:r>
        <w:rPr>
          <w:b/>
          <w:sz w:val="24"/>
        </w:rPr>
        <w:t>(Измененная редакция, Изм</w:t>
      </w:r>
      <w:r>
        <w:rPr>
          <w:b/>
          <w:sz w:val="24"/>
        </w:rPr>
        <w:sym w:font="Times New Roman" w:char="002E"/>
      </w:r>
      <w:r>
        <w:rPr>
          <w:b/>
          <w:sz w:val="24"/>
        </w:rPr>
        <w:t xml:space="preserve"> № 3)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4.2. Приемка труб и муфт производится партиями. Размер партии устанавливается в количестве сменной выработки одной технологической линии.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В состав партии должны входить трубы (муфты) одного диаметра.</w:t>
      </w:r>
    </w:p>
    <w:p w:rsidR="0078382F" w:rsidRDefault="0078382F">
      <w:pPr>
        <w:pStyle w:val="21"/>
        <w:spacing w:before="0"/>
        <w:rPr>
          <w:sz w:val="24"/>
        </w:rPr>
      </w:pPr>
      <w:r>
        <w:rPr>
          <w:sz w:val="24"/>
        </w:rPr>
        <w:t>(Измененная редакция, Изм. № 2).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 xml:space="preserve">4.3. Правила приемки - по </w:t>
      </w:r>
      <w:hyperlink r:id="rId7" w:tooltip="Изделия асбестоцементные. Правила приемки" w:history="1">
        <w:r>
          <w:rPr>
            <w:rStyle w:val="a3"/>
            <w:sz w:val="24"/>
          </w:rPr>
          <w:t>ГОСТ 30301-95</w:t>
        </w:r>
      </w:hyperlink>
      <w:r>
        <w:rPr>
          <w:sz w:val="24"/>
        </w:rPr>
        <w:t>.</w:t>
      </w:r>
    </w:p>
    <w:p w:rsidR="0078382F" w:rsidRDefault="0078382F">
      <w:pPr>
        <w:ind w:firstLine="284"/>
        <w:jc w:val="both"/>
        <w:rPr>
          <w:b/>
          <w:sz w:val="24"/>
        </w:rPr>
      </w:pPr>
      <w:r>
        <w:rPr>
          <w:b/>
          <w:sz w:val="24"/>
        </w:rPr>
        <w:t>(Измененная редакция, Изм</w:t>
      </w:r>
      <w:r>
        <w:rPr>
          <w:b/>
          <w:sz w:val="24"/>
        </w:rPr>
        <w:sym w:font="Times New Roman" w:char="002E"/>
      </w:r>
      <w:r>
        <w:rPr>
          <w:b/>
          <w:sz w:val="24"/>
        </w:rPr>
        <w:t xml:space="preserve"> № 3)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 xml:space="preserve">4.4. При проведении инспекционных проверок и контроля потребителем порядок отбора, число отбираемых труб и муфт (объем выборки) и оценка результатов контроля - по </w:t>
      </w:r>
      <w:hyperlink r:id="rId8" w:tooltip="Изделия асбестоцементные. Правила приемки" w:history="1">
        <w:r>
          <w:rPr>
            <w:rStyle w:val="a3"/>
            <w:sz w:val="24"/>
          </w:rPr>
          <w:t>ГОСТ 30301-95</w:t>
        </w:r>
      </w:hyperlink>
      <w:r>
        <w:rPr>
          <w:sz w:val="24"/>
        </w:rPr>
        <w:t>.</w:t>
      </w:r>
    </w:p>
    <w:p w:rsidR="0078382F" w:rsidRDefault="0078382F">
      <w:pPr>
        <w:ind w:firstLine="284"/>
        <w:jc w:val="both"/>
        <w:rPr>
          <w:b/>
          <w:sz w:val="24"/>
        </w:rPr>
      </w:pPr>
      <w:r>
        <w:rPr>
          <w:b/>
          <w:sz w:val="24"/>
        </w:rPr>
        <w:t>(Измененная редакция, Изм</w:t>
      </w:r>
      <w:r>
        <w:rPr>
          <w:b/>
          <w:sz w:val="24"/>
        </w:rPr>
        <w:sym w:font="Times New Roman" w:char="002E"/>
      </w:r>
      <w:r>
        <w:rPr>
          <w:b/>
          <w:sz w:val="24"/>
        </w:rPr>
        <w:t xml:space="preserve"> № 3)</w:t>
      </w:r>
    </w:p>
    <w:p w:rsidR="0078382F" w:rsidRDefault="0078382F">
      <w:pPr>
        <w:pStyle w:val="1"/>
      </w:pPr>
      <w:r>
        <w:t>5. МЕТОДЫ ИСПЫТАНИЙ</w:t>
      </w:r>
    </w:p>
    <w:p w:rsidR="0078382F" w:rsidRDefault="0078382F">
      <w:pPr>
        <w:ind w:firstLine="284"/>
        <w:jc w:val="both"/>
        <w:rPr>
          <w:i/>
          <w:sz w:val="24"/>
        </w:rPr>
      </w:pPr>
      <w:r>
        <w:rPr>
          <w:sz w:val="24"/>
        </w:rPr>
        <w:t xml:space="preserve">5.1. Проверка внешнего вида, формы, линейных размеров, прямолинейности, а также определение водонепроницаемости, нагрузки при раздавливании и изгибе труб должны производиться по </w:t>
      </w:r>
      <w:hyperlink r:id="rId9" w:tooltip="Трубы и муфты асбестоцементные. Методы испытаний" w:history="1">
        <w:r>
          <w:rPr>
            <w:rStyle w:val="a3"/>
            <w:sz w:val="24"/>
          </w:rPr>
          <w:t>ГОСТ 11310-90</w:t>
        </w:r>
      </w:hyperlink>
      <w:r>
        <w:rPr>
          <w:i/>
          <w:sz w:val="24"/>
        </w:rPr>
        <w:t>.</w:t>
      </w:r>
    </w:p>
    <w:p w:rsidR="0078382F" w:rsidRDefault="0078382F">
      <w:pPr>
        <w:pStyle w:val="1"/>
      </w:pPr>
      <w:r>
        <w:lastRenderedPageBreak/>
        <w:t>6. МАРКИРОВКА, ХРАНЕНИЕ И ТРАНСПОРТИРОВАНИЕ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6.1. На наружной поверхности каждой трубы должны быть нанесены краской: товарный знак или наименование предприятия-изготовителя, номер партии и условное обозначение трубы, а также надпись «не бросать» а на каждой муфте — условный проход трубы, для которой предназначена муфта, и номер партии.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На наружной поверхности не менее чем 10% труб и муфт от партии должен быть нанесен краской штамп ОТК.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6.2. Предприятие-изготовитель должно гарантировать соответствие труб и муфт требованиям настоящего стандарта и сопровождать каждую партию документом, удостоверяющим их качество, в котором указывают: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а) наименование и адрес предприятия-изготовителя;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б) номер и дату выдачи документа;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в) номер партии труб, условное обозначение, общее количество в штуках и метрах;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г) номер партии муфт, условное обозначение, количество муфт в штуках;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д) результаты испытаний труб (муфт);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е) обозначение настоящего стандарта.</w:t>
      </w:r>
    </w:p>
    <w:p w:rsidR="0078382F" w:rsidRDefault="0078382F">
      <w:pPr>
        <w:ind w:firstLine="284"/>
        <w:jc w:val="both"/>
        <w:rPr>
          <w:b/>
          <w:sz w:val="24"/>
        </w:rPr>
      </w:pPr>
      <w:r>
        <w:rPr>
          <w:b/>
          <w:sz w:val="24"/>
        </w:rPr>
        <w:t>(Измененная редакция, Изм. № 1).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6.3. При, хранении трубы и муфты должны быть уложены в штабели на ровную площадку по диаметрам: трубы — горизонтальными, а муфты — вертикальными рядами.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На неровной площадке под нижний ряд труб должны быть уложены деревянные подкладки. Нижний ряд труб должен быть закреплен.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 xml:space="preserve">6.4. Трубы и муфты, перевозимые железнодорожный транспортом, должны быть уложены в специальные контейнеры. Допускается перевозка труб и муфт без контейнеров, при этом размещение их должно производиться в соответствии с техническими условиями на размещение и крепление асбестоцементных труб в четырехосных полувагонах, утвержденными Министерством путей сообщения СССР. </w:t>
      </w:r>
    </w:p>
    <w:p w:rsidR="0078382F" w:rsidRDefault="0078382F">
      <w:pPr>
        <w:pStyle w:val="21"/>
        <w:spacing w:before="0"/>
        <w:rPr>
          <w:sz w:val="24"/>
        </w:rPr>
      </w:pPr>
      <w:r>
        <w:rPr>
          <w:sz w:val="24"/>
        </w:rPr>
        <w:t>(Измененная редакция, Изм. № 1).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 xml:space="preserve">6.5. При перевозке другим видом транспорта трубы должны быть плотно закреплены. Перевозка труб в самосвалах запрещается. </w:t>
      </w:r>
    </w:p>
    <w:p w:rsidR="0078382F" w:rsidRDefault="0078382F">
      <w:pPr>
        <w:ind w:firstLine="284"/>
        <w:jc w:val="both"/>
        <w:rPr>
          <w:sz w:val="24"/>
        </w:rPr>
      </w:pPr>
      <w:r>
        <w:rPr>
          <w:sz w:val="24"/>
        </w:rPr>
        <w:t>6.6. При погрузке и разгрузке не допускается ударять по трубам и муфтам, а также сбрасывать их с какой бы то ни было высоты.</w:t>
      </w:r>
    </w:p>
    <w:p w:rsidR="0078382F" w:rsidRDefault="0078382F">
      <w:pPr>
        <w:pStyle w:val="1"/>
        <w:spacing w:after="0"/>
        <w:jc w:val="right"/>
      </w:pPr>
      <w:r>
        <w:t>ПРИЛОЖЕНИЕ</w:t>
      </w:r>
    </w:p>
    <w:p w:rsidR="0078382F" w:rsidRDefault="0078382F">
      <w:pPr>
        <w:ind w:firstLine="284"/>
        <w:jc w:val="right"/>
        <w:rPr>
          <w:i/>
          <w:sz w:val="24"/>
        </w:rPr>
      </w:pPr>
      <w:r>
        <w:rPr>
          <w:i/>
          <w:sz w:val="24"/>
        </w:rPr>
        <w:t>Справочное</w:t>
      </w:r>
    </w:p>
    <w:p w:rsidR="0078382F" w:rsidRDefault="0078382F">
      <w:pPr>
        <w:spacing w:before="120" w:after="120"/>
        <w:ind w:firstLine="284"/>
        <w:jc w:val="center"/>
        <w:rPr>
          <w:sz w:val="24"/>
        </w:rPr>
      </w:pPr>
      <w:r>
        <w:rPr>
          <w:sz w:val="24"/>
        </w:rPr>
        <w:t>СПРАВОЧНАЯ МАССА 1 ПОГ. М ТРУБ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292"/>
        <w:gridCol w:w="4293"/>
      </w:tblGrid>
      <w:tr w:rsidR="0078382F"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Наружный диаметр труб, мм</w:t>
            </w:r>
          </w:p>
        </w:tc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Справочная масса 1 пог. м труб, кг</w:t>
            </w:r>
          </w:p>
        </w:tc>
      </w:tr>
      <w:tr w:rsidR="0078382F"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</w:tr>
      <w:tr w:rsidR="0078382F"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</w:tr>
      <w:tr w:rsidR="0078382F"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</w:tr>
      <w:tr w:rsidR="0078382F"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78382F"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40,5</w:t>
            </w:r>
          </w:p>
        </w:tc>
      </w:tr>
    </w:tbl>
    <w:p w:rsidR="0078382F" w:rsidRDefault="0078382F">
      <w:pPr>
        <w:spacing w:before="120" w:after="120"/>
        <w:jc w:val="center"/>
        <w:rPr>
          <w:sz w:val="24"/>
        </w:rPr>
      </w:pPr>
      <w:r>
        <w:rPr>
          <w:sz w:val="24"/>
        </w:rPr>
        <w:t>СПРАВОЧНАЯ МАССА ОДНОЙ МУФТЫ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292"/>
        <w:gridCol w:w="4293"/>
      </w:tblGrid>
      <w:tr w:rsidR="0078382F"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Наружный диаметр труб, мм</w:t>
            </w:r>
          </w:p>
        </w:tc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Справочная масса одной муфты, кг</w:t>
            </w:r>
          </w:p>
        </w:tc>
      </w:tr>
      <w:tr w:rsidR="0078382F"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78382F"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78382F"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 w:rsidR="0078382F"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307</w:t>
            </w:r>
          </w:p>
        </w:tc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78382F"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2500" w:type="pct"/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</w:tbl>
    <w:p w:rsidR="0078382F" w:rsidRDefault="0078382F">
      <w:pPr>
        <w:pStyle w:val="20"/>
        <w:spacing w:before="120"/>
        <w:rPr>
          <w:sz w:val="24"/>
        </w:rPr>
      </w:pPr>
      <w:r>
        <w:rPr>
          <w:sz w:val="24"/>
        </w:rPr>
        <w:t>Примечание. При расчете массы труб принята влажность 15%.</w:t>
      </w:r>
    </w:p>
    <w:p w:rsidR="0078382F" w:rsidRDefault="0078382F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ИНФОРМАЦИОННЫЕ ДАННЫЕ</w:t>
      </w:r>
    </w:p>
    <w:p w:rsidR="0078382F" w:rsidRDefault="0078382F">
      <w:pPr>
        <w:ind w:firstLine="284"/>
        <w:jc w:val="both"/>
        <w:rPr>
          <w:b/>
          <w:sz w:val="24"/>
        </w:rPr>
      </w:pPr>
      <w:r>
        <w:rPr>
          <w:b/>
          <w:sz w:val="24"/>
        </w:rPr>
        <w:t>1. РАЗРАБОТАН И ВНЕСЕН Министерством промышленности строительных материалов СССР</w:t>
      </w:r>
    </w:p>
    <w:p w:rsidR="0078382F" w:rsidRDefault="0078382F">
      <w:pPr>
        <w:spacing w:before="120" w:after="120"/>
        <w:ind w:firstLine="284"/>
        <w:jc w:val="both"/>
        <w:rPr>
          <w:b/>
          <w:sz w:val="24"/>
        </w:rPr>
      </w:pPr>
      <w:r>
        <w:rPr>
          <w:b/>
          <w:sz w:val="24"/>
        </w:rPr>
        <w:t>РАЗРАБОТЧИКИ</w:t>
      </w:r>
    </w:p>
    <w:p w:rsidR="0078382F" w:rsidRDefault="0078382F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И.Н. Иорамашвили канд. техн. наук (руководитель темы); Н.И. Зельвянская; Э.М. Кудрякова; Л.М. Лейбенгруб</w:t>
      </w:r>
    </w:p>
    <w:p w:rsidR="0078382F" w:rsidRDefault="0078382F">
      <w:pPr>
        <w:spacing w:before="120" w:after="120"/>
        <w:ind w:firstLine="284"/>
        <w:jc w:val="both"/>
        <w:rPr>
          <w:b/>
          <w:sz w:val="24"/>
        </w:rPr>
      </w:pPr>
      <w:r>
        <w:rPr>
          <w:b/>
          <w:sz w:val="24"/>
        </w:rPr>
        <w:t>2. УТВЕРЖДЕН И ВВЕДЕН В ДЕЙСТВИЕ Постановлением Государственного строительного комитета от 25.06.80 № 94</w:t>
      </w:r>
    </w:p>
    <w:p w:rsidR="0078382F" w:rsidRDefault="0078382F">
      <w:pPr>
        <w:ind w:firstLine="284"/>
        <w:jc w:val="both"/>
        <w:rPr>
          <w:b/>
          <w:sz w:val="24"/>
        </w:rPr>
      </w:pPr>
      <w:r>
        <w:rPr>
          <w:b/>
          <w:sz w:val="24"/>
        </w:rPr>
        <w:t>3. ВЗАМЕН ГОСТ 1839-72</w:t>
      </w:r>
    </w:p>
    <w:p w:rsidR="0078382F" w:rsidRDefault="0078382F">
      <w:pPr>
        <w:spacing w:before="120" w:after="120"/>
        <w:ind w:firstLine="284"/>
        <w:jc w:val="both"/>
        <w:rPr>
          <w:b/>
          <w:sz w:val="24"/>
        </w:rPr>
      </w:pPr>
      <w:r>
        <w:rPr>
          <w:b/>
          <w:sz w:val="24"/>
        </w:rPr>
        <w:t>4. ССЫЛОЧНЫЕ НОРМАТИВНО-ТЕХНИЧЕСКИЕ ДОКУМЕНТЫ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074"/>
        <w:gridCol w:w="3511"/>
      </w:tblGrid>
      <w:tr w:rsidR="0078382F"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Обозначение НТД, на который дана ссылка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caps/>
                <w:sz w:val="24"/>
              </w:rPr>
            </w:pPr>
            <w:r>
              <w:rPr>
                <w:sz w:val="24"/>
              </w:rPr>
              <w:t>Номер пункта</w:t>
            </w:r>
          </w:p>
        </w:tc>
      </w:tr>
      <w:tr w:rsidR="0078382F"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ind w:left="851"/>
              <w:jc w:val="both"/>
              <w:rPr>
                <w:sz w:val="24"/>
              </w:rPr>
            </w:pPr>
            <w:hyperlink r:id="rId10" w:tooltip="Трубы и муфты асбестоцементные. Методы испытаний" w:history="1">
              <w:r>
                <w:rPr>
                  <w:rStyle w:val="a3"/>
                  <w:sz w:val="24"/>
                </w:rPr>
                <w:t>ГОСТ 11310-90</w:t>
              </w:r>
            </w:hyperlink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2F" w:rsidRDefault="00783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</w:tr>
    </w:tbl>
    <w:p w:rsidR="0078382F" w:rsidRDefault="0078382F">
      <w:pPr>
        <w:spacing w:before="120"/>
        <w:ind w:firstLine="284"/>
        <w:jc w:val="both"/>
        <w:rPr>
          <w:b/>
          <w:sz w:val="24"/>
        </w:rPr>
      </w:pPr>
      <w:r>
        <w:rPr>
          <w:b/>
          <w:sz w:val="24"/>
        </w:rPr>
        <w:t>5. Переиздание ноябрь 1991 г. с Изменением № 1, 2, утвержденными в апреле 1987 г., августе 1990 г. (ИУС 12-87, 12-90)</w:t>
      </w:r>
    </w:p>
    <w:p w:rsidR="0078382F" w:rsidRDefault="0078382F">
      <w:pPr>
        <w:spacing w:before="120"/>
        <w:ind w:firstLine="284"/>
        <w:jc w:val="both"/>
        <w:rPr>
          <w:bCs/>
          <w:sz w:val="24"/>
        </w:rPr>
      </w:pPr>
    </w:p>
    <w:sectPr w:rsidR="0078382F">
      <w:pgSz w:w="11907" w:h="16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layoutRawTableWidth/>
    <w:layoutTableRowsApart/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112"/>
    <w:rsid w:val="0078382F"/>
    <w:rsid w:val="00830AE7"/>
    <w:rsid w:val="00E1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bCs/>
      <w:kern w:val="32"/>
      <w:sz w:val="24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Title"/>
    <w:basedOn w:val="a"/>
    <w:next w:val="a"/>
    <w:qFormat/>
    <w:pPr>
      <w:spacing w:before="120"/>
      <w:ind w:firstLine="284"/>
      <w:jc w:val="both"/>
    </w:pPr>
    <w:rPr>
      <w:b/>
    </w:rPr>
  </w:style>
  <w:style w:type="paragraph" w:styleId="a6">
    <w:name w:val="Body Text"/>
    <w:basedOn w:val="a"/>
    <w:pPr>
      <w:spacing w:before="240"/>
      <w:jc w:val="center"/>
    </w:pPr>
    <w:rPr>
      <w:b/>
      <w:sz w:val="28"/>
    </w:rPr>
  </w:style>
  <w:style w:type="paragraph" w:styleId="2">
    <w:name w:val="Body Text 2"/>
    <w:basedOn w:val="a"/>
    <w:pPr>
      <w:spacing w:before="240" w:after="120"/>
      <w:jc w:val="center"/>
    </w:pPr>
  </w:style>
  <w:style w:type="paragraph" w:styleId="3">
    <w:name w:val="Body Text 3"/>
    <w:basedOn w:val="a"/>
    <w:pPr>
      <w:jc w:val="both"/>
    </w:pPr>
    <w:rPr>
      <w:b/>
    </w:rPr>
  </w:style>
  <w:style w:type="paragraph" w:styleId="20">
    <w:name w:val="Body Text Indent 2"/>
    <w:basedOn w:val="a"/>
    <w:pPr>
      <w:ind w:firstLine="284"/>
      <w:jc w:val="both"/>
    </w:pPr>
  </w:style>
  <w:style w:type="paragraph" w:customStyle="1" w:styleId="10">
    <w:name w:val="заголовок 1"/>
    <w:basedOn w:val="a"/>
    <w:next w:val="a"/>
    <w:pPr>
      <w:keepNext/>
      <w:spacing w:before="120" w:after="120"/>
      <w:jc w:val="center"/>
    </w:pPr>
    <w:rPr>
      <w:b/>
    </w:rPr>
  </w:style>
  <w:style w:type="paragraph" w:customStyle="1" w:styleId="21">
    <w:name w:val="Основной текст 21"/>
    <w:basedOn w:val="a"/>
    <w:pPr>
      <w:spacing w:before="120"/>
      <w:ind w:firstLine="284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Local%20Settings\Temp\Rar$DI00.468\262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Local%20Settings\Temp\Rar$DI00.468\2627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file:///C:\Documents%20and%20Settings\User\Local%20Settings\Temp\Rar$DI00.468\2108.htm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User\Local%20Settings\Temp\Rar$DI00.468\210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1839-80</vt:lpstr>
    </vt:vector>
  </TitlesOfParts>
  <Company>http://www.worldofauto.ru/</Company>
  <LinksUpToDate>false</LinksUpToDate>
  <CharactersWithSpaces>9462</CharactersWithSpaces>
  <SharedDoc>false</SharedDoc>
  <HLinks>
    <vt:vector size="24" baseType="variant"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2108.htm</vt:lpwstr>
      </vt:variant>
      <vt:variant>
        <vt:lpwstr/>
      </vt:variant>
      <vt:variant>
        <vt:i4>786520</vt:i4>
      </vt:variant>
      <vt:variant>
        <vt:i4>6</vt:i4>
      </vt:variant>
      <vt:variant>
        <vt:i4>0</vt:i4>
      </vt:variant>
      <vt:variant>
        <vt:i4>5</vt:i4>
      </vt:variant>
      <vt:variant>
        <vt:lpwstr>2108.htm</vt:lpwstr>
      </vt:variant>
      <vt:variant>
        <vt:lpwstr/>
      </vt:variant>
      <vt:variant>
        <vt:i4>262234</vt:i4>
      </vt:variant>
      <vt:variant>
        <vt:i4>3</vt:i4>
      </vt:variant>
      <vt:variant>
        <vt:i4>0</vt:i4>
      </vt:variant>
      <vt:variant>
        <vt:i4>5</vt:i4>
      </vt:variant>
      <vt:variant>
        <vt:lpwstr>2627.htm</vt:lpwstr>
      </vt:variant>
      <vt:variant>
        <vt:lpwstr/>
      </vt:variant>
      <vt:variant>
        <vt:i4>262234</vt:i4>
      </vt:variant>
      <vt:variant>
        <vt:i4>0</vt:i4>
      </vt:variant>
      <vt:variant>
        <vt:i4>0</vt:i4>
      </vt:variant>
      <vt:variant>
        <vt:i4>5</vt:i4>
      </vt:variant>
      <vt:variant>
        <vt:lpwstr>2627.htm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1839-80</dc:title>
  <dc:subject/>
  <dc:creator>Благий Андрей Владимирович</dc:creator>
  <cp:keywords/>
  <dc:description/>
  <cp:lastModifiedBy>User</cp:lastModifiedBy>
  <cp:revision>2</cp:revision>
  <dcterms:created xsi:type="dcterms:W3CDTF">2016-01-11T13:08:00Z</dcterms:created>
  <dcterms:modified xsi:type="dcterms:W3CDTF">2016-01-11T13:08:00Z</dcterms:modified>
</cp:coreProperties>
</file>